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43131" w14:textId="00898B36" w:rsidR="00FB7BA9" w:rsidRPr="00A45879" w:rsidRDefault="001040E3">
      <w:pPr>
        <w:rPr>
          <w:b/>
          <w:bCs/>
          <w:sz w:val="28"/>
          <w:szCs w:val="28"/>
        </w:rPr>
      </w:pPr>
      <w:r w:rsidRPr="00A45879">
        <w:rPr>
          <w:b/>
          <w:bCs/>
          <w:sz w:val="28"/>
          <w:szCs w:val="28"/>
        </w:rPr>
        <w:t>B</w:t>
      </w:r>
      <w:r w:rsidR="00AB2252">
        <w:rPr>
          <w:b/>
          <w:bCs/>
          <w:sz w:val="28"/>
          <w:szCs w:val="28"/>
        </w:rPr>
        <w:t>aptistKirken i Danmark</w:t>
      </w:r>
      <w:r w:rsidRPr="00A45879">
        <w:rPr>
          <w:b/>
          <w:bCs/>
          <w:sz w:val="28"/>
          <w:szCs w:val="28"/>
        </w:rPr>
        <w:t xml:space="preserve"> – organisation</w:t>
      </w:r>
    </w:p>
    <w:p w14:paraId="21AFE398" w14:textId="6F2B1DF2" w:rsidR="001040E3" w:rsidRPr="00C20E43" w:rsidRDefault="00C20E43">
      <w:pPr>
        <w:rPr>
          <w:sz w:val="24"/>
          <w:szCs w:val="24"/>
        </w:rPr>
      </w:pPr>
      <w:r w:rsidRPr="00C20E43">
        <w:rPr>
          <w:sz w:val="24"/>
          <w:szCs w:val="24"/>
        </w:rPr>
        <w:t xml:space="preserve">Nedenfor er angivet forskellige temaer for </w:t>
      </w:r>
      <w:r w:rsidR="00AB2252">
        <w:rPr>
          <w:sz w:val="24"/>
          <w:szCs w:val="24"/>
        </w:rPr>
        <w:t>BaptistKirkens</w:t>
      </w:r>
      <w:r w:rsidRPr="00C20E43">
        <w:rPr>
          <w:sz w:val="24"/>
          <w:szCs w:val="24"/>
        </w:rPr>
        <w:t xml:space="preserve"> organisation. Argumenter for og imod er angivet</w:t>
      </w:r>
      <w:r w:rsidR="00AB2252">
        <w:rPr>
          <w:sz w:val="24"/>
          <w:szCs w:val="24"/>
        </w:rPr>
        <w:t>,</w:t>
      </w:r>
      <w:r w:rsidRPr="00C20E43">
        <w:rPr>
          <w:sz w:val="24"/>
          <w:szCs w:val="24"/>
        </w:rPr>
        <w:t xml:space="preserve"> som disse er fremgået af den hidtidige debat.</w:t>
      </w:r>
    </w:p>
    <w:p w14:paraId="73BAF9EF" w14:textId="6428C912" w:rsidR="00C20E43" w:rsidRPr="00C20E43" w:rsidRDefault="00C20E43">
      <w:pPr>
        <w:rPr>
          <w:sz w:val="24"/>
          <w:szCs w:val="24"/>
        </w:rPr>
      </w:pPr>
      <w:r w:rsidRPr="00C20E43">
        <w:rPr>
          <w:sz w:val="24"/>
          <w:szCs w:val="24"/>
        </w:rPr>
        <w:t>Menigheder</w:t>
      </w:r>
      <w:r w:rsidR="003F2E28">
        <w:rPr>
          <w:sz w:val="24"/>
          <w:szCs w:val="24"/>
        </w:rPr>
        <w:t xml:space="preserve">, organisationer og </w:t>
      </w:r>
      <w:r w:rsidRPr="00C20E43">
        <w:rPr>
          <w:sz w:val="24"/>
          <w:szCs w:val="24"/>
        </w:rPr>
        <w:t xml:space="preserve">enkeltpersoner er meget velkomne til at komme med </w:t>
      </w:r>
      <w:r w:rsidR="003F2E28">
        <w:rPr>
          <w:sz w:val="24"/>
          <w:szCs w:val="24"/>
        </w:rPr>
        <w:t>kommentarer og forslag</w:t>
      </w:r>
      <w:r w:rsidR="00AB2252">
        <w:rPr>
          <w:sz w:val="24"/>
          <w:szCs w:val="24"/>
        </w:rPr>
        <w:t>.</w:t>
      </w:r>
    </w:p>
    <w:p w14:paraId="67134ABF" w14:textId="77777777" w:rsidR="00C20E43" w:rsidRDefault="00C20E43">
      <w:pPr>
        <w:rPr>
          <w:sz w:val="24"/>
          <w:szCs w:val="24"/>
        </w:rPr>
      </w:pPr>
      <w:r w:rsidRPr="00C20E43">
        <w:rPr>
          <w:sz w:val="24"/>
          <w:szCs w:val="24"/>
        </w:rPr>
        <w:t xml:space="preserve">Download dokumentet til din computer. Skriv forslag /kommentarer i rubrikkerne under hvert tema – andre temaer/emner kan påføres nederst – og </w:t>
      </w:r>
    </w:p>
    <w:p w14:paraId="6A276437" w14:textId="75D74933" w:rsidR="00C20E43" w:rsidRDefault="00C20E43">
      <w:pPr>
        <w:rPr>
          <w:b/>
          <w:bCs/>
          <w:sz w:val="24"/>
          <w:szCs w:val="24"/>
        </w:rPr>
      </w:pPr>
      <w:r w:rsidRPr="00C20E43">
        <w:rPr>
          <w:b/>
          <w:bCs/>
          <w:sz w:val="24"/>
          <w:szCs w:val="24"/>
        </w:rPr>
        <w:t>sen</w:t>
      </w:r>
      <w:r>
        <w:rPr>
          <w:b/>
          <w:bCs/>
          <w:sz w:val="24"/>
          <w:szCs w:val="24"/>
        </w:rPr>
        <w:t>d</w:t>
      </w:r>
      <w:r w:rsidRPr="00C20E43">
        <w:rPr>
          <w:b/>
          <w:bCs/>
          <w:sz w:val="24"/>
          <w:szCs w:val="24"/>
        </w:rPr>
        <w:t xml:space="preserve"> svaret senest den 14</w:t>
      </w:r>
      <w:r w:rsidR="00AB2252">
        <w:rPr>
          <w:b/>
          <w:bCs/>
          <w:sz w:val="24"/>
          <w:szCs w:val="24"/>
        </w:rPr>
        <w:t>.</w:t>
      </w:r>
      <w:r w:rsidRPr="00C20E43">
        <w:rPr>
          <w:b/>
          <w:bCs/>
          <w:sz w:val="24"/>
          <w:szCs w:val="24"/>
        </w:rPr>
        <w:t xml:space="preserve"> september til </w:t>
      </w:r>
      <w:hyperlink r:id="rId5" w:history="1">
        <w:r w:rsidRPr="00BD7C0C">
          <w:rPr>
            <w:rStyle w:val="Hyperlink"/>
            <w:b/>
            <w:bCs/>
            <w:sz w:val="24"/>
            <w:szCs w:val="24"/>
          </w:rPr>
          <w:t>Per.Beck@baptist.dk</w:t>
        </w:r>
      </w:hyperlink>
    </w:p>
    <w:p w14:paraId="043C823A" w14:textId="77777777" w:rsidR="00547B5F" w:rsidRDefault="00547B5F">
      <w:pPr>
        <w:rPr>
          <w:b/>
          <w:bCs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426"/>
      </w:tblGrid>
      <w:tr w:rsidR="00547B5F" w14:paraId="52A62372" w14:textId="77777777" w:rsidTr="00547B5F">
        <w:tc>
          <w:tcPr>
            <w:tcW w:w="13426" w:type="dxa"/>
          </w:tcPr>
          <w:p w14:paraId="205CA24B" w14:textId="77777777" w:rsidR="00547B5F" w:rsidRDefault="00547B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Indsendt af (Navn, e-mail, telefon):</w:t>
            </w:r>
          </w:p>
          <w:p w14:paraId="1CCAEC11" w14:textId="77777777" w:rsidR="00547B5F" w:rsidRDefault="00547B5F">
            <w:pPr>
              <w:rPr>
                <w:b/>
                <w:bCs/>
                <w:sz w:val="24"/>
                <w:szCs w:val="24"/>
              </w:rPr>
            </w:pPr>
          </w:p>
          <w:p w14:paraId="2FCF1355" w14:textId="77777777" w:rsidR="00547B5F" w:rsidRDefault="00547B5F">
            <w:pPr>
              <w:rPr>
                <w:b/>
                <w:bCs/>
                <w:sz w:val="24"/>
                <w:szCs w:val="24"/>
              </w:rPr>
            </w:pPr>
          </w:p>
          <w:p w14:paraId="36255E79" w14:textId="77777777" w:rsidR="00547B5F" w:rsidRDefault="00547B5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AAA9DF0" w14:textId="77777777" w:rsidR="00547B5F" w:rsidRDefault="00547B5F">
      <w:pPr>
        <w:rPr>
          <w:b/>
          <w:bCs/>
          <w:sz w:val="24"/>
          <w:szCs w:val="24"/>
        </w:rPr>
      </w:pPr>
    </w:p>
    <w:p w14:paraId="0E79CBA5" w14:textId="77777777" w:rsidR="00547B5F" w:rsidRDefault="00547B5F">
      <w:pPr>
        <w:rPr>
          <w:b/>
          <w:bCs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106"/>
        <w:gridCol w:w="4536"/>
        <w:gridCol w:w="4784"/>
      </w:tblGrid>
      <w:tr w:rsidR="00A45879" w14:paraId="6C49786F" w14:textId="77777777" w:rsidTr="00F14DD5">
        <w:trPr>
          <w:trHeight w:val="218"/>
        </w:trPr>
        <w:tc>
          <w:tcPr>
            <w:tcW w:w="13426" w:type="dxa"/>
            <w:gridSpan w:val="3"/>
          </w:tcPr>
          <w:p w14:paraId="7186290B" w14:textId="77777777" w:rsidR="00A45879" w:rsidRDefault="00A45879"/>
          <w:p w14:paraId="42E17C5D" w14:textId="77777777" w:rsidR="00A45879" w:rsidRPr="00A45879" w:rsidRDefault="00A4587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Ledelsen.</w:t>
            </w:r>
          </w:p>
          <w:p w14:paraId="5F6CCEE1" w14:textId="77777777" w:rsidR="00A45879" w:rsidRDefault="00A45879"/>
        </w:tc>
      </w:tr>
      <w:tr w:rsidR="001040E3" w14:paraId="6F121E70" w14:textId="77777777" w:rsidTr="00DB7D21">
        <w:trPr>
          <w:trHeight w:val="218"/>
        </w:trPr>
        <w:tc>
          <w:tcPr>
            <w:tcW w:w="4106" w:type="dxa"/>
          </w:tcPr>
          <w:p w14:paraId="599E2D57" w14:textId="77777777" w:rsidR="001040E3" w:rsidRDefault="001040E3">
            <w:r>
              <w:t>tema</w:t>
            </w:r>
          </w:p>
        </w:tc>
        <w:tc>
          <w:tcPr>
            <w:tcW w:w="4536" w:type="dxa"/>
          </w:tcPr>
          <w:p w14:paraId="243E358E" w14:textId="77777777" w:rsidR="001040E3" w:rsidRDefault="001040E3">
            <w:r>
              <w:t>Argumenter for</w:t>
            </w:r>
          </w:p>
        </w:tc>
        <w:tc>
          <w:tcPr>
            <w:tcW w:w="4784" w:type="dxa"/>
          </w:tcPr>
          <w:p w14:paraId="01993EFD" w14:textId="77777777" w:rsidR="001040E3" w:rsidRDefault="001040E3">
            <w:r>
              <w:t>Argumenter imod</w:t>
            </w:r>
          </w:p>
        </w:tc>
      </w:tr>
      <w:tr w:rsidR="001040E3" w14:paraId="7173A3EE" w14:textId="77777777" w:rsidTr="00DB7D21">
        <w:tc>
          <w:tcPr>
            <w:tcW w:w="4106" w:type="dxa"/>
          </w:tcPr>
          <w:p w14:paraId="2526A72D" w14:textId="77777777" w:rsidR="001040E3" w:rsidRDefault="001040E3">
            <w:r w:rsidRPr="00A45879">
              <w:rPr>
                <w:b/>
                <w:bCs/>
              </w:rPr>
              <w:t>Ledelsens størrelse</w:t>
            </w:r>
            <w:r>
              <w:t>:</w:t>
            </w:r>
          </w:p>
          <w:p w14:paraId="56E82B5C" w14:textId="77777777" w:rsidR="001040E3" w:rsidRDefault="001040E3">
            <w:r>
              <w:t xml:space="preserve">Ledelsen udvides til 7 (formand + 6 medlemmer). </w:t>
            </w:r>
            <w:proofErr w:type="spellStart"/>
            <w:r>
              <w:t>Evt</w:t>
            </w:r>
            <w:proofErr w:type="spellEnd"/>
            <w:r>
              <w:t xml:space="preserve"> formuleret som ledelsen består af formand + 4-6 medlemmer</w:t>
            </w:r>
          </w:p>
        </w:tc>
        <w:tc>
          <w:tcPr>
            <w:tcW w:w="4536" w:type="dxa"/>
          </w:tcPr>
          <w:p w14:paraId="23D4433D" w14:textId="77777777" w:rsidR="001040E3" w:rsidRDefault="001040E3" w:rsidP="001040E3">
            <w:pPr>
              <w:pStyle w:val="Listeafsnit"/>
              <w:numPr>
                <w:ilvl w:val="0"/>
                <w:numId w:val="1"/>
              </w:numPr>
            </w:pPr>
            <w:r>
              <w:t>En ledelse på 5 er snæver, og meget få kan få den reelle beslutning.</w:t>
            </w:r>
          </w:p>
          <w:p w14:paraId="21243455" w14:textId="5F202C20" w:rsidR="001040E3" w:rsidRDefault="001040E3" w:rsidP="001040E3">
            <w:pPr>
              <w:pStyle w:val="Listeafsnit"/>
              <w:numPr>
                <w:ilvl w:val="0"/>
                <w:numId w:val="1"/>
              </w:numPr>
            </w:pPr>
            <w:r>
              <w:t>En større ledelse vil give mulighed for en bredere repræsentation (køn, alder, etnicitet, teologisk tolkning) og flere input i beslutningsgrundlaget.</w:t>
            </w:r>
          </w:p>
          <w:p w14:paraId="04F86B10" w14:textId="77777777" w:rsidR="001040E3" w:rsidRDefault="00B5577E" w:rsidP="001040E3">
            <w:pPr>
              <w:pStyle w:val="Listeafsnit"/>
              <w:numPr>
                <w:ilvl w:val="0"/>
                <w:numId w:val="1"/>
              </w:numPr>
            </w:pPr>
            <w:r>
              <w:t>Arbejdsopgaver for det enkelte medlem i udvalg mv. blive mindre ved flere hænder, og flere vil kunne se sig selv i løsningen af opgaven som ledelsesmedlem</w:t>
            </w:r>
          </w:p>
          <w:p w14:paraId="4C465A66" w14:textId="77777777" w:rsidR="00547B5F" w:rsidRDefault="00B5577E" w:rsidP="00AB2252">
            <w:pPr>
              <w:pStyle w:val="Listeafsnit"/>
              <w:numPr>
                <w:ilvl w:val="0"/>
                <w:numId w:val="1"/>
              </w:numPr>
            </w:pPr>
            <w:r>
              <w:t>Med formuleringen 4-6 opstår der ikke problemer, hvis der ikke opstilles tilstrækkelige kandidater til at vælge 6.</w:t>
            </w:r>
          </w:p>
          <w:p w14:paraId="4F524C32" w14:textId="2B3C8851" w:rsidR="00AB2252" w:rsidRDefault="00AB2252" w:rsidP="00AB2252">
            <w:pPr>
              <w:pStyle w:val="Listeafsnit"/>
            </w:pPr>
          </w:p>
        </w:tc>
        <w:tc>
          <w:tcPr>
            <w:tcW w:w="4784" w:type="dxa"/>
          </w:tcPr>
          <w:p w14:paraId="2341E6D1" w14:textId="77777777" w:rsidR="001040E3" w:rsidRDefault="00B5577E" w:rsidP="00B5577E">
            <w:pPr>
              <w:pStyle w:val="Listeafsnit"/>
              <w:numPr>
                <w:ilvl w:val="0"/>
                <w:numId w:val="1"/>
              </w:numPr>
            </w:pPr>
            <w:r>
              <w:t>Det er ikke ledelsens størrelse, men de enkelte medlemmers arbejdsevne og vilje, der er afgørende</w:t>
            </w:r>
          </w:p>
          <w:p w14:paraId="3240B2CC" w14:textId="77777777" w:rsidR="00B5577E" w:rsidRDefault="00B5577E" w:rsidP="00B5577E">
            <w:pPr>
              <w:pStyle w:val="Listeafsnit"/>
              <w:numPr>
                <w:ilvl w:val="0"/>
                <w:numId w:val="1"/>
              </w:numPr>
            </w:pPr>
            <w:r>
              <w:t>Jo større ledelsen er, jo sværere (og dyrere) er det holde møder</w:t>
            </w:r>
          </w:p>
          <w:p w14:paraId="771811E6" w14:textId="77777777" w:rsidR="00B5577E" w:rsidRDefault="00B5577E" w:rsidP="00B5577E">
            <w:pPr>
              <w:pStyle w:val="Listeafsnit"/>
              <w:numPr>
                <w:ilvl w:val="0"/>
                <w:numId w:val="1"/>
              </w:numPr>
            </w:pPr>
            <w:proofErr w:type="spellStart"/>
            <w:r>
              <w:t>BiDs</w:t>
            </w:r>
            <w:proofErr w:type="spellEnd"/>
            <w:r>
              <w:t xml:space="preserve"> menigheder vælger ledelsen og kan sikre forskellige gruppers repræsentation</w:t>
            </w:r>
          </w:p>
        </w:tc>
      </w:tr>
      <w:tr w:rsidR="00DB7D21" w14:paraId="57B835B7" w14:textId="77777777" w:rsidTr="008A4F49">
        <w:tc>
          <w:tcPr>
            <w:tcW w:w="13426" w:type="dxa"/>
            <w:gridSpan w:val="3"/>
          </w:tcPr>
          <w:p w14:paraId="7C64D991" w14:textId="77777777" w:rsidR="00DB7D21" w:rsidRPr="00DB7D21" w:rsidRDefault="00DB7D21" w:rsidP="00DB7D21">
            <w:pPr>
              <w:rPr>
                <w:b/>
                <w:bCs/>
              </w:rPr>
            </w:pPr>
            <w:r w:rsidRPr="00DB7D21">
              <w:rPr>
                <w:b/>
                <w:bCs/>
              </w:rPr>
              <w:lastRenderedPageBreak/>
              <w:t>Mine forslag / kommentarer:</w:t>
            </w:r>
          </w:p>
          <w:p w14:paraId="43FB9679" w14:textId="77777777" w:rsidR="00DB7D21" w:rsidRDefault="00DB7D21" w:rsidP="00DB7D21">
            <w:pPr>
              <w:ind w:left="360"/>
            </w:pPr>
          </w:p>
          <w:p w14:paraId="25C8711B" w14:textId="77777777" w:rsidR="00DB7D21" w:rsidRDefault="00DB7D21" w:rsidP="00DB7D21">
            <w:pPr>
              <w:ind w:left="360"/>
            </w:pPr>
          </w:p>
          <w:p w14:paraId="15A7E7C9" w14:textId="77777777" w:rsidR="00C20E43" w:rsidRDefault="00C20E43" w:rsidP="00DB7D21">
            <w:pPr>
              <w:ind w:left="360"/>
            </w:pPr>
          </w:p>
          <w:p w14:paraId="6573CEBA" w14:textId="77777777" w:rsidR="00547B5F" w:rsidRDefault="00547B5F" w:rsidP="00DB7D21">
            <w:pPr>
              <w:ind w:left="360"/>
            </w:pPr>
          </w:p>
          <w:p w14:paraId="26CEA511" w14:textId="77777777" w:rsidR="00547B5F" w:rsidRDefault="00547B5F" w:rsidP="00DB7D21">
            <w:pPr>
              <w:ind w:left="360"/>
            </w:pPr>
          </w:p>
          <w:p w14:paraId="609F3B71" w14:textId="77777777" w:rsidR="00C20E43" w:rsidRDefault="00C20E43" w:rsidP="00DB7D21">
            <w:pPr>
              <w:ind w:left="360"/>
            </w:pPr>
          </w:p>
        </w:tc>
      </w:tr>
      <w:tr w:rsidR="001040E3" w14:paraId="6ECE8E2C" w14:textId="77777777" w:rsidTr="00DB7D21">
        <w:tc>
          <w:tcPr>
            <w:tcW w:w="4106" w:type="dxa"/>
          </w:tcPr>
          <w:p w14:paraId="50F19B40" w14:textId="77777777" w:rsidR="001040E3" w:rsidRDefault="00B5577E">
            <w:r w:rsidRPr="00A45879">
              <w:rPr>
                <w:b/>
                <w:bCs/>
              </w:rPr>
              <w:t>Ledelsens sammensætning</w:t>
            </w:r>
            <w:r>
              <w:t>:</w:t>
            </w:r>
          </w:p>
          <w:p w14:paraId="5FDDC40F" w14:textId="4331BF86" w:rsidR="00B5577E" w:rsidRDefault="00B5577E">
            <w:r>
              <w:t>Skal der være kvoteringer, så f.eks. køn, geografi, alder, etnicitet skal have betydning i valget.</w:t>
            </w:r>
          </w:p>
          <w:p w14:paraId="59B75D2C" w14:textId="77777777" w:rsidR="00B5577E" w:rsidRDefault="00B5577E">
            <w:r>
              <w:t>I givet fald hvilke kriterier?</w:t>
            </w:r>
          </w:p>
          <w:p w14:paraId="6A7E4623" w14:textId="77777777" w:rsidR="00B5577E" w:rsidRDefault="00B5577E"/>
        </w:tc>
        <w:tc>
          <w:tcPr>
            <w:tcW w:w="4536" w:type="dxa"/>
          </w:tcPr>
          <w:p w14:paraId="09558ECD" w14:textId="668D557D" w:rsidR="001040E3" w:rsidRDefault="00B5577E" w:rsidP="00B5577E">
            <w:pPr>
              <w:pStyle w:val="Listeafsnit"/>
              <w:numPr>
                <w:ilvl w:val="0"/>
                <w:numId w:val="2"/>
              </w:numPr>
            </w:pPr>
            <w:r>
              <w:t>Det er vigtigt</w:t>
            </w:r>
            <w:r w:rsidR="00AB2252">
              <w:t>,</w:t>
            </w:r>
            <w:r>
              <w:t xml:space="preserve"> vi har så bred en repræsentation som muligt, og at sikre forskellige grupper repræsentation.</w:t>
            </w:r>
          </w:p>
          <w:p w14:paraId="3253F908" w14:textId="57158622" w:rsidR="00B5577E" w:rsidRDefault="00B5577E" w:rsidP="00B5577E">
            <w:pPr>
              <w:pStyle w:val="Listeafsnit"/>
              <w:numPr>
                <w:ilvl w:val="0"/>
                <w:numId w:val="2"/>
              </w:numPr>
            </w:pPr>
            <w:r>
              <w:t>Det kan overvejes</w:t>
            </w:r>
            <w:r w:rsidR="00AB2252">
              <w:t>,</w:t>
            </w:r>
            <w:r>
              <w:t xml:space="preserve"> om nogle ledelsesmedlemmer skal vælges af andre end </w:t>
            </w:r>
            <w:r w:rsidR="005611CF">
              <w:t>af landskonferencen.</w:t>
            </w:r>
          </w:p>
        </w:tc>
        <w:tc>
          <w:tcPr>
            <w:tcW w:w="4784" w:type="dxa"/>
          </w:tcPr>
          <w:p w14:paraId="5A858856" w14:textId="6FC7AB81" w:rsidR="001040E3" w:rsidRDefault="005611CF" w:rsidP="005611CF">
            <w:pPr>
              <w:pStyle w:val="Listeafsnit"/>
              <w:numPr>
                <w:ilvl w:val="0"/>
                <w:numId w:val="2"/>
              </w:numPr>
            </w:pPr>
            <w:r>
              <w:t>Det er vigtigt</w:t>
            </w:r>
            <w:r w:rsidR="00AB2252">
              <w:t>,</w:t>
            </w:r>
            <w:r>
              <w:t xml:space="preserve"> at alle medlemmer har samme mandat, og alle er valgt på samme måde af LK.</w:t>
            </w:r>
          </w:p>
          <w:p w14:paraId="4FCC42AD" w14:textId="5A0B55F1" w:rsidR="005611CF" w:rsidRDefault="005611CF" w:rsidP="005611CF">
            <w:pPr>
              <w:pStyle w:val="Listeafsnit"/>
              <w:numPr>
                <w:ilvl w:val="0"/>
                <w:numId w:val="2"/>
              </w:numPr>
            </w:pPr>
            <w:r>
              <w:t>Det er vigtigt</w:t>
            </w:r>
            <w:r w:rsidR="00AB2252">
              <w:t>,</w:t>
            </w:r>
            <w:r>
              <w:t xml:space="preserve"> at alle medlemmer føler at man skal repræsentere hele </w:t>
            </w:r>
            <w:proofErr w:type="spellStart"/>
            <w:r>
              <w:t>BiD</w:t>
            </w:r>
            <w:proofErr w:type="spellEnd"/>
            <w:r>
              <w:t xml:space="preserve"> og ikke særlige grupper.</w:t>
            </w:r>
          </w:p>
          <w:p w14:paraId="6A26D537" w14:textId="5AEB3E99" w:rsidR="005611CF" w:rsidRDefault="005611CF" w:rsidP="005611CF">
            <w:pPr>
              <w:pStyle w:val="Listeafsnit"/>
              <w:numPr>
                <w:ilvl w:val="0"/>
                <w:numId w:val="2"/>
              </w:numPr>
            </w:pPr>
            <w:r>
              <w:t xml:space="preserve">Erfaringerne med at bede DBS og BBU </w:t>
            </w:r>
            <w:r w:rsidR="00AB2252">
              <w:t>om at deltage med</w:t>
            </w:r>
            <w:r>
              <w:t xml:space="preserve"> en observatør i ledelsen var ikke positive.</w:t>
            </w:r>
          </w:p>
        </w:tc>
      </w:tr>
      <w:tr w:rsidR="00DB7D21" w14:paraId="5D588507" w14:textId="77777777" w:rsidTr="00D67FA7">
        <w:tc>
          <w:tcPr>
            <w:tcW w:w="13426" w:type="dxa"/>
            <w:gridSpan w:val="3"/>
          </w:tcPr>
          <w:p w14:paraId="05311D1B" w14:textId="77777777" w:rsidR="00DB7D21" w:rsidRPr="00DB7D21" w:rsidRDefault="00DB7D21" w:rsidP="00DB7D21">
            <w:pPr>
              <w:rPr>
                <w:b/>
                <w:bCs/>
              </w:rPr>
            </w:pPr>
            <w:r w:rsidRPr="00DB7D21">
              <w:rPr>
                <w:b/>
                <w:bCs/>
              </w:rPr>
              <w:t>Mine forslag / kommentarer:</w:t>
            </w:r>
          </w:p>
          <w:p w14:paraId="483656AC" w14:textId="77777777" w:rsidR="00DB7D21" w:rsidRDefault="00DB7D21" w:rsidP="00DB7D21">
            <w:pPr>
              <w:ind w:left="360"/>
            </w:pPr>
          </w:p>
          <w:p w14:paraId="67A7D15C" w14:textId="77777777" w:rsidR="00DB7D21" w:rsidRDefault="00DB7D21" w:rsidP="00DB7D21">
            <w:pPr>
              <w:ind w:left="360"/>
            </w:pPr>
          </w:p>
          <w:p w14:paraId="2C179E33" w14:textId="77777777" w:rsidR="00DB7D21" w:rsidRDefault="00DB7D21" w:rsidP="00DB7D21">
            <w:pPr>
              <w:ind w:left="360"/>
            </w:pPr>
          </w:p>
          <w:p w14:paraId="211CD3F6" w14:textId="77777777" w:rsidR="00C20E43" w:rsidRDefault="00C20E43" w:rsidP="00DB7D21">
            <w:pPr>
              <w:ind w:left="360"/>
            </w:pPr>
          </w:p>
          <w:p w14:paraId="69FC3824" w14:textId="77777777" w:rsidR="00C20E43" w:rsidRDefault="00C20E43" w:rsidP="00DB7D21">
            <w:pPr>
              <w:ind w:left="360"/>
            </w:pPr>
          </w:p>
          <w:p w14:paraId="0C02AAA0" w14:textId="77777777" w:rsidR="00DB7D21" w:rsidRDefault="00DB7D21" w:rsidP="00DB7D21">
            <w:pPr>
              <w:ind w:left="360"/>
            </w:pPr>
          </w:p>
        </w:tc>
      </w:tr>
      <w:tr w:rsidR="001040E3" w14:paraId="3129DD15" w14:textId="77777777" w:rsidTr="00DB7D21">
        <w:tc>
          <w:tcPr>
            <w:tcW w:w="4106" w:type="dxa"/>
          </w:tcPr>
          <w:p w14:paraId="27F453A2" w14:textId="77777777" w:rsidR="001040E3" w:rsidRPr="00A45879" w:rsidRDefault="005611CF">
            <w:pPr>
              <w:rPr>
                <w:b/>
                <w:bCs/>
              </w:rPr>
            </w:pPr>
            <w:r w:rsidRPr="00A45879">
              <w:rPr>
                <w:b/>
                <w:bCs/>
              </w:rPr>
              <w:t>Valgperiode:</w:t>
            </w:r>
          </w:p>
          <w:p w14:paraId="63392B84" w14:textId="741EC5D4" w:rsidR="005611CF" w:rsidRDefault="005611CF">
            <w:r>
              <w:t>Har valgperioden den rigtige længde, eller skal der være en længere periode</w:t>
            </w:r>
            <w:r w:rsidR="00AB2252">
              <w:t>.</w:t>
            </w:r>
            <w:r>
              <w:t xml:space="preserve"> </w:t>
            </w:r>
            <w:r w:rsidR="00AB2252">
              <w:t>K</w:t>
            </w:r>
            <w:r>
              <w:t>unne f.eks. være tre år for ledelsesmedlemmer og med mulighed for genvalg en eller to gange.</w:t>
            </w:r>
          </w:p>
          <w:p w14:paraId="2347539A" w14:textId="77777777" w:rsidR="005611CF" w:rsidRDefault="005611CF">
            <w:r>
              <w:t>Formandens valgperiode?</w:t>
            </w:r>
          </w:p>
        </w:tc>
        <w:tc>
          <w:tcPr>
            <w:tcW w:w="4536" w:type="dxa"/>
          </w:tcPr>
          <w:p w14:paraId="025EFCF6" w14:textId="77777777" w:rsidR="001040E3" w:rsidRDefault="005611CF" w:rsidP="005611CF">
            <w:pPr>
              <w:pStyle w:val="Listeafsnit"/>
              <w:numPr>
                <w:ilvl w:val="0"/>
                <w:numId w:val="3"/>
              </w:numPr>
            </w:pPr>
            <w:r>
              <w:t>Det kræver tid at blive fortrolig med arbejdet, så to år er en kort periode.</w:t>
            </w:r>
          </w:p>
          <w:p w14:paraId="111B1DD2" w14:textId="03EBC384" w:rsidR="005611CF" w:rsidRDefault="005611CF" w:rsidP="005611CF">
            <w:pPr>
              <w:pStyle w:val="Listeafsnit"/>
              <w:numPr>
                <w:ilvl w:val="0"/>
                <w:numId w:val="3"/>
              </w:numPr>
            </w:pPr>
            <w:r>
              <w:t>Der kan sikres en større kontinuitet i ledelsesarbejdet</w:t>
            </w:r>
            <w:r w:rsidR="00AB2252">
              <w:t>.</w:t>
            </w:r>
          </w:p>
          <w:p w14:paraId="5853BA76" w14:textId="0239F154" w:rsidR="005611CF" w:rsidRDefault="005611CF" w:rsidP="005611CF">
            <w:pPr>
              <w:pStyle w:val="Listeafsnit"/>
              <w:numPr>
                <w:ilvl w:val="0"/>
                <w:numId w:val="3"/>
              </w:numPr>
            </w:pPr>
            <w:r>
              <w:t>6-års reglen betyder, at personer der har evne, vilje og initiativ skal udtræde</w:t>
            </w:r>
            <w:r w:rsidR="00AB2252">
              <w:t>,</w:t>
            </w:r>
            <w:r>
              <w:t xml:space="preserve"> selvom de ikke er udbrændt</w:t>
            </w:r>
            <w:r w:rsidR="00AB2252">
              <w:t>.</w:t>
            </w:r>
          </w:p>
        </w:tc>
        <w:tc>
          <w:tcPr>
            <w:tcW w:w="4784" w:type="dxa"/>
          </w:tcPr>
          <w:p w14:paraId="1F25220D" w14:textId="77777777" w:rsidR="001040E3" w:rsidRDefault="005611CF" w:rsidP="005611CF">
            <w:pPr>
              <w:pStyle w:val="Listeafsnit"/>
              <w:numPr>
                <w:ilvl w:val="0"/>
                <w:numId w:val="3"/>
              </w:numPr>
            </w:pPr>
            <w:r>
              <w:t>Det kan afskrække nogen for at stille op til ledelsen, hvis man binder sig for en treårig periode (uden at have prøvet arbejdets omfang og indhold</w:t>
            </w:r>
          </w:p>
          <w:p w14:paraId="6E9816C0" w14:textId="6B7792C2" w:rsidR="005611CF" w:rsidRDefault="005611CF" w:rsidP="005611CF">
            <w:pPr>
              <w:pStyle w:val="Listeafsnit"/>
              <w:numPr>
                <w:ilvl w:val="0"/>
                <w:numId w:val="3"/>
              </w:numPr>
            </w:pPr>
            <w:r>
              <w:t xml:space="preserve">Det er sjældent, at </w:t>
            </w:r>
            <w:r w:rsidR="00AB2252">
              <w:t>m</w:t>
            </w:r>
            <w:r>
              <w:t>edlemmer, der genopstiller</w:t>
            </w:r>
            <w:r w:rsidR="00AB2252">
              <w:t>,</w:t>
            </w:r>
            <w:r>
              <w:t xml:space="preserve"> ikke vælges.</w:t>
            </w:r>
          </w:p>
          <w:p w14:paraId="5BADAF45" w14:textId="77777777" w:rsidR="00334261" w:rsidRDefault="00334261" w:rsidP="005611CF">
            <w:pPr>
              <w:pStyle w:val="Listeafsnit"/>
              <w:numPr>
                <w:ilvl w:val="0"/>
                <w:numId w:val="3"/>
              </w:numPr>
            </w:pPr>
            <w:r>
              <w:t>Med 6-års reglen er der en grænse, og der sikres en vis fornyelse.</w:t>
            </w:r>
          </w:p>
        </w:tc>
      </w:tr>
      <w:tr w:rsidR="00DB7D21" w14:paraId="20BD292F" w14:textId="77777777" w:rsidTr="000A4993">
        <w:tc>
          <w:tcPr>
            <w:tcW w:w="13426" w:type="dxa"/>
            <w:gridSpan w:val="3"/>
          </w:tcPr>
          <w:p w14:paraId="2E134180" w14:textId="77777777" w:rsidR="00DB7D21" w:rsidRPr="00DB7D21" w:rsidRDefault="00DB7D21" w:rsidP="00DB7D21">
            <w:pPr>
              <w:rPr>
                <w:b/>
                <w:bCs/>
              </w:rPr>
            </w:pPr>
            <w:r w:rsidRPr="00DB7D21">
              <w:rPr>
                <w:b/>
                <w:bCs/>
              </w:rPr>
              <w:t>Mine forslag / kommentarer:</w:t>
            </w:r>
          </w:p>
          <w:p w14:paraId="33C4A14B" w14:textId="77777777" w:rsidR="00DB7D21" w:rsidRDefault="00DB7D21" w:rsidP="00DB7D21">
            <w:pPr>
              <w:ind w:left="360"/>
            </w:pPr>
          </w:p>
          <w:p w14:paraId="196C9343" w14:textId="77777777" w:rsidR="00DB7D21" w:rsidRDefault="00DB7D21" w:rsidP="00DB7D21">
            <w:pPr>
              <w:ind w:left="360"/>
            </w:pPr>
          </w:p>
          <w:p w14:paraId="755A4315" w14:textId="77777777" w:rsidR="00C20E43" w:rsidRDefault="00C20E43" w:rsidP="00DB7D21">
            <w:pPr>
              <w:ind w:left="360"/>
            </w:pPr>
          </w:p>
          <w:p w14:paraId="22CC835A" w14:textId="77777777" w:rsidR="00DB7D21" w:rsidRDefault="00DB7D21" w:rsidP="00DB7D21">
            <w:pPr>
              <w:ind w:left="360"/>
            </w:pPr>
          </w:p>
          <w:p w14:paraId="1AD7DDF4" w14:textId="77777777" w:rsidR="00C20E43" w:rsidRDefault="00C20E43" w:rsidP="00DB7D21">
            <w:pPr>
              <w:ind w:left="360"/>
            </w:pPr>
          </w:p>
          <w:p w14:paraId="666A8D57" w14:textId="77777777" w:rsidR="00DB7D21" w:rsidRDefault="00DB7D21" w:rsidP="00DB7D21">
            <w:pPr>
              <w:ind w:left="360"/>
            </w:pPr>
          </w:p>
        </w:tc>
      </w:tr>
      <w:tr w:rsidR="00334261" w14:paraId="22F9487C" w14:textId="77777777" w:rsidTr="00DB7D21">
        <w:tc>
          <w:tcPr>
            <w:tcW w:w="4106" w:type="dxa"/>
          </w:tcPr>
          <w:p w14:paraId="13E1BD1B" w14:textId="77777777" w:rsidR="00334261" w:rsidRPr="00A45879" w:rsidRDefault="00334261">
            <w:pPr>
              <w:rPr>
                <w:b/>
                <w:bCs/>
              </w:rPr>
            </w:pPr>
            <w:proofErr w:type="spellStart"/>
            <w:r w:rsidRPr="00A45879">
              <w:rPr>
                <w:b/>
                <w:bCs/>
              </w:rPr>
              <w:lastRenderedPageBreak/>
              <w:t>Valgmåde</w:t>
            </w:r>
            <w:proofErr w:type="spellEnd"/>
            <w:r w:rsidRPr="00A45879">
              <w:rPr>
                <w:b/>
                <w:bCs/>
              </w:rPr>
              <w:t>:</w:t>
            </w:r>
          </w:p>
          <w:p w14:paraId="56205DCB" w14:textId="77777777" w:rsidR="00334261" w:rsidRDefault="00334261" w:rsidP="00334261">
            <w:r>
              <w:t xml:space="preserve">Nu skal kandidater opstilles af mindst en menighed. </w:t>
            </w:r>
            <w:r w:rsidR="00CD5B5D">
              <w:t>Indstilling</w:t>
            </w:r>
            <w:r w:rsidR="00DC53B2">
              <w:t xml:space="preserve"> skal gentages ved genopstilling.</w:t>
            </w:r>
          </w:p>
          <w:p w14:paraId="32BB1C4C" w14:textId="77777777" w:rsidR="00DC53B2" w:rsidRDefault="00DC53B2" w:rsidP="00334261">
            <w:r>
              <w:t>Ud over menighedernes mulighed for opstilling af kandidater, bør der så være et udvalg, der også kan opstille kandidater, og hvordan skal et sådant udvalg i givet fald vælges?</w:t>
            </w:r>
          </w:p>
          <w:p w14:paraId="4F396A7F" w14:textId="6A3FFF8D" w:rsidR="00DC53B2" w:rsidRDefault="00DC53B2" w:rsidP="00334261">
            <w:r>
              <w:t>Ledelsesmedlemmer, der er villige til genvalg (indenfor den maksimale valgperiode)</w:t>
            </w:r>
            <w:r w:rsidR="00577832">
              <w:t>,</w:t>
            </w:r>
            <w:r>
              <w:t xml:space="preserve"> skal ikke indstilles af en menighed.</w:t>
            </w:r>
          </w:p>
        </w:tc>
        <w:tc>
          <w:tcPr>
            <w:tcW w:w="4536" w:type="dxa"/>
          </w:tcPr>
          <w:p w14:paraId="68B770A3" w14:textId="729DEA45" w:rsidR="00334261" w:rsidRDefault="00DC53B2" w:rsidP="005611CF">
            <w:pPr>
              <w:pStyle w:val="Listeafsnit"/>
              <w:numPr>
                <w:ilvl w:val="0"/>
                <w:numId w:val="3"/>
              </w:numPr>
            </w:pPr>
            <w:r>
              <w:t>Erfaringen er</w:t>
            </w:r>
            <w:r w:rsidR="00577832">
              <w:t>,</w:t>
            </w:r>
            <w:r>
              <w:t xml:space="preserve"> at det er den personlige kontakt og opfordring, der ofte giver resultat.</w:t>
            </w:r>
          </w:p>
          <w:p w14:paraId="606909A2" w14:textId="100FE249" w:rsidR="00DC53B2" w:rsidRDefault="00DC53B2" w:rsidP="005611CF">
            <w:pPr>
              <w:pStyle w:val="Listeafsnit"/>
              <w:numPr>
                <w:ilvl w:val="0"/>
                <w:numId w:val="3"/>
              </w:numPr>
            </w:pPr>
            <w:r>
              <w:t>I den nuværende situation har det flere gange været svært at få opstillet de nødvendige kandidater, og et begrænset antal menigheder deltager i opstillingen</w:t>
            </w:r>
            <w:r w:rsidR="00577832">
              <w:t>.</w:t>
            </w:r>
          </w:p>
          <w:p w14:paraId="38A385B0" w14:textId="4C68CFC1" w:rsidR="00DC53B2" w:rsidRDefault="00DC53B2" w:rsidP="005611CF">
            <w:pPr>
              <w:pStyle w:val="Listeafsnit"/>
              <w:numPr>
                <w:ilvl w:val="0"/>
                <w:numId w:val="3"/>
              </w:numPr>
            </w:pPr>
            <w:r>
              <w:t>Det er unødvendigt, at personer, der er opstillet og valgt skal opstilles igen af menighederne. Medlemmet er opstillet, men skal naturlig vælges af LK for at fortsætte</w:t>
            </w:r>
            <w:r w:rsidR="00577832">
              <w:t>.</w:t>
            </w:r>
          </w:p>
          <w:p w14:paraId="744C71BF" w14:textId="7BC8052C" w:rsidR="00DC53B2" w:rsidRDefault="00DC53B2" w:rsidP="005611CF">
            <w:pPr>
              <w:pStyle w:val="Listeafsnit"/>
              <w:numPr>
                <w:ilvl w:val="0"/>
                <w:numId w:val="3"/>
              </w:numPr>
            </w:pPr>
            <w:r>
              <w:t>Der skal være klare retningslinjer for</w:t>
            </w:r>
            <w:r w:rsidR="00577832">
              <w:t>,</w:t>
            </w:r>
            <w:r>
              <w:t xml:space="preserve"> hvordan de to muligheder for opstilling kan spille sammen</w:t>
            </w:r>
            <w:r w:rsidR="00577832">
              <w:t>.</w:t>
            </w:r>
          </w:p>
        </w:tc>
        <w:tc>
          <w:tcPr>
            <w:tcW w:w="4784" w:type="dxa"/>
          </w:tcPr>
          <w:p w14:paraId="33B4B129" w14:textId="0CFCB534" w:rsidR="00334261" w:rsidRDefault="00305F62" w:rsidP="005611CF">
            <w:pPr>
              <w:pStyle w:val="Listeafsnit"/>
              <w:numPr>
                <w:ilvl w:val="0"/>
                <w:numId w:val="3"/>
              </w:numPr>
            </w:pPr>
            <w:r>
              <w:t>De</w:t>
            </w:r>
            <w:r w:rsidR="00577832">
              <w:t>t</w:t>
            </w:r>
            <w:r>
              <w:t xml:space="preserve"> er rigtigt</w:t>
            </w:r>
            <w:r w:rsidR="00577832">
              <w:t>,</w:t>
            </w:r>
            <w:r>
              <w:t xml:space="preserve"> at det er </w:t>
            </w:r>
            <w:proofErr w:type="spellStart"/>
            <w:r>
              <w:t>BiDs</w:t>
            </w:r>
            <w:proofErr w:type="spellEnd"/>
            <w:r>
              <w:t xml:space="preserve"> medlemmer, der jo er menighederne, der opstiller kandidater</w:t>
            </w:r>
            <w:r w:rsidR="00577832">
              <w:t>.</w:t>
            </w:r>
          </w:p>
          <w:p w14:paraId="35FD46A4" w14:textId="55C049C8" w:rsidR="00305F62" w:rsidRDefault="00305F62" w:rsidP="005611CF">
            <w:pPr>
              <w:pStyle w:val="Listeafsnit"/>
              <w:numPr>
                <w:ilvl w:val="0"/>
                <w:numId w:val="3"/>
              </w:numPr>
            </w:pPr>
            <w:r>
              <w:t>Der må arbejdes i menighederne for at øge engagement i opstillingen</w:t>
            </w:r>
            <w:r w:rsidR="00577832">
              <w:t>.</w:t>
            </w:r>
          </w:p>
          <w:p w14:paraId="508BC5C3" w14:textId="15EC327C" w:rsidR="00305F62" w:rsidRDefault="00305F62" w:rsidP="005611CF">
            <w:pPr>
              <w:pStyle w:val="Listeafsnit"/>
              <w:numPr>
                <w:ilvl w:val="0"/>
                <w:numId w:val="3"/>
              </w:numPr>
            </w:pPr>
            <w:r>
              <w:t>Hvis enkelte personer peger på en kandidat</w:t>
            </w:r>
            <w:r w:rsidR="00577832">
              <w:t>,</w:t>
            </w:r>
            <w:r>
              <w:t xml:space="preserve"> er det ikke svært at få en menighed til at stå bag opstillingen</w:t>
            </w:r>
            <w:r w:rsidR="00577832">
              <w:t>.</w:t>
            </w:r>
          </w:p>
          <w:p w14:paraId="1D2EAEEC" w14:textId="77777777" w:rsidR="00305F62" w:rsidRDefault="00305F62" w:rsidP="005611CF">
            <w:pPr>
              <w:pStyle w:val="Listeafsnit"/>
              <w:numPr>
                <w:ilvl w:val="0"/>
                <w:numId w:val="3"/>
              </w:numPr>
            </w:pPr>
            <w:r>
              <w:t>Det bliver rodet, hvis to organer kan opstille kandidater.</w:t>
            </w:r>
          </w:p>
        </w:tc>
      </w:tr>
      <w:tr w:rsidR="00DB7D21" w14:paraId="191DC9D7" w14:textId="77777777" w:rsidTr="00D90214">
        <w:tc>
          <w:tcPr>
            <w:tcW w:w="13426" w:type="dxa"/>
            <w:gridSpan w:val="3"/>
          </w:tcPr>
          <w:p w14:paraId="505E9217" w14:textId="77777777" w:rsidR="00DB7D21" w:rsidRPr="00DB7D21" w:rsidRDefault="00DB7D21" w:rsidP="00DB7D21">
            <w:pPr>
              <w:rPr>
                <w:b/>
                <w:bCs/>
              </w:rPr>
            </w:pPr>
            <w:r w:rsidRPr="00DB7D21">
              <w:rPr>
                <w:b/>
                <w:bCs/>
              </w:rPr>
              <w:t>Mine forslag / kommentarer:</w:t>
            </w:r>
          </w:p>
          <w:p w14:paraId="57175C6A" w14:textId="77777777" w:rsidR="00DB7D21" w:rsidRDefault="00DB7D21" w:rsidP="00A45879">
            <w:pPr>
              <w:ind w:left="360"/>
            </w:pPr>
          </w:p>
          <w:p w14:paraId="3641231A" w14:textId="77777777" w:rsidR="00DB7D21" w:rsidRDefault="00DB7D21" w:rsidP="00A45879">
            <w:pPr>
              <w:ind w:left="360"/>
            </w:pPr>
          </w:p>
          <w:p w14:paraId="7BEC790E" w14:textId="77777777" w:rsidR="00DB7D21" w:rsidRDefault="00DB7D21" w:rsidP="00A45879">
            <w:pPr>
              <w:ind w:left="360"/>
            </w:pPr>
          </w:p>
          <w:p w14:paraId="39ECFB68" w14:textId="77777777" w:rsidR="00C20E43" w:rsidRDefault="00C20E43" w:rsidP="00A45879">
            <w:pPr>
              <w:ind w:left="360"/>
            </w:pPr>
          </w:p>
          <w:p w14:paraId="53759F38" w14:textId="77777777" w:rsidR="00C20E43" w:rsidRDefault="00C20E43" w:rsidP="00A45879">
            <w:pPr>
              <w:ind w:left="360"/>
            </w:pPr>
          </w:p>
          <w:p w14:paraId="626A0A66" w14:textId="77777777" w:rsidR="00DB7D21" w:rsidRDefault="00DB7D21" w:rsidP="00A45879">
            <w:pPr>
              <w:ind w:left="360"/>
            </w:pPr>
          </w:p>
        </w:tc>
      </w:tr>
      <w:tr w:rsidR="00A45879" w14:paraId="5871B702" w14:textId="77777777" w:rsidTr="00D90214">
        <w:tc>
          <w:tcPr>
            <w:tcW w:w="13426" w:type="dxa"/>
            <w:gridSpan w:val="3"/>
          </w:tcPr>
          <w:p w14:paraId="26D50E54" w14:textId="77777777" w:rsidR="00A45879" w:rsidRDefault="00A45879" w:rsidP="00A45879">
            <w:pPr>
              <w:ind w:left="360"/>
            </w:pPr>
          </w:p>
          <w:p w14:paraId="56938275" w14:textId="77777777" w:rsidR="00A45879" w:rsidRPr="00A45879" w:rsidRDefault="00A45879" w:rsidP="00A45879">
            <w:pPr>
              <w:ind w:left="360"/>
              <w:rPr>
                <w:b/>
                <w:bCs/>
                <w:sz w:val="28"/>
                <w:szCs w:val="28"/>
              </w:rPr>
            </w:pPr>
            <w:r w:rsidRPr="00A45879">
              <w:rPr>
                <w:b/>
                <w:bCs/>
                <w:sz w:val="28"/>
                <w:szCs w:val="28"/>
              </w:rPr>
              <w:t>Mere principielle overvejelser</w:t>
            </w:r>
          </w:p>
          <w:p w14:paraId="7400A974" w14:textId="77777777" w:rsidR="00A45879" w:rsidRDefault="00A45879" w:rsidP="00A45879">
            <w:pPr>
              <w:ind w:left="360"/>
            </w:pPr>
          </w:p>
        </w:tc>
      </w:tr>
      <w:tr w:rsidR="00A45879" w14:paraId="149D4FB8" w14:textId="77777777" w:rsidTr="00DB7D21">
        <w:tc>
          <w:tcPr>
            <w:tcW w:w="4106" w:type="dxa"/>
          </w:tcPr>
          <w:p w14:paraId="1D86A8E9" w14:textId="77777777" w:rsidR="00A45879" w:rsidRPr="005E32C2" w:rsidRDefault="00A45879">
            <w:pPr>
              <w:rPr>
                <w:b/>
                <w:bCs/>
              </w:rPr>
            </w:pPr>
            <w:r w:rsidRPr="005E32C2">
              <w:rPr>
                <w:b/>
                <w:bCs/>
              </w:rPr>
              <w:t>Menighedernes vedtægter mv.</w:t>
            </w:r>
          </w:p>
          <w:p w14:paraId="520ABCAC" w14:textId="2E49FB06" w:rsidR="00A45879" w:rsidRDefault="00A45879">
            <w:r>
              <w:t>Der kan i et gennemorganiseret samfund med støtte og krav fra myndigheder opstå problemer</w:t>
            </w:r>
            <w:r w:rsidR="00577832">
              <w:t>,</w:t>
            </w:r>
            <w:r>
              <w:t xml:space="preserve"> hvis enkelte menigheder ”skejer ud”</w:t>
            </w:r>
          </w:p>
          <w:p w14:paraId="00F4FE03" w14:textId="77777777" w:rsidR="00A45879" w:rsidRDefault="00A45879">
            <w:r>
              <w:t xml:space="preserve">Skal </w:t>
            </w:r>
            <w:proofErr w:type="spellStart"/>
            <w:r>
              <w:t>BiDs</w:t>
            </w:r>
            <w:proofErr w:type="spellEnd"/>
            <w:r>
              <w:t xml:space="preserve"> ledelse have større indflydelse/kontrol med menighedernes organisation?</w:t>
            </w:r>
          </w:p>
          <w:p w14:paraId="51C15F4D" w14:textId="77777777" w:rsidR="00A45879" w:rsidRDefault="00A45879">
            <w:r>
              <w:t>Skal ledelsen kunne kræve indsigt i lokalmenighedens forhold?</w:t>
            </w:r>
          </w:p>
          <w:p w14:paraId="0271FF3E" w14:textId="77777777" w:rsidR="00A45879" w:rsidRDefault="00A45879"/>
        </w:tc>
        <w:tc>
          <w:tcPr>
            <w:tcW w:w="4536" w:type="dxa"/>
          </w:tcPr>
          <w:p w14:paraId="6A59AC89" w14:textId="202BED93" w:rsidR="00A45879" w:rsidRDefault="00A45879" w:rsidP="005611CF">
            <w:pPr>
              <w:pStyle w:val="Listeafsnit"/>
              <w:numPr>
                <w:ilvl w:val="0"/>
                <w:numId w:val="3"/>
              </w:numPr>
            </w:pPr>
            <w:r>
              <w:t>Hvis en enkelt menighed ikke har styr på regler mv.</w:t>
            </w:r>
            <w:r w:rsidR="00577832">
              <w:t>,</w:t>
            </w:r>
            <w:r>
              <w:t xml:space="preserve"> vil dette kunne ramme hele kirkesamfundet og alle menigheder. Derfor skal der være mulighed for kontrol af regelsættet, f.eks. ved at vedtægtsændringer i en menighed skal godkendes af ledelsen, på samme måde som vedtægter godkendes ved optagelse</w:t>
            </w:r>
            <w:r w:rsidR="00577832">
              <w:t>.</w:t>
            </w:r>
          </w:p>
          <w:p w14:paraId="776CC009" w14:textId="2384BD67" w:rsidR="00C20E43" w:rsidRDefault="00577832" w:rsidP="00577832">
            <w:pPr>
              <w:pStyle w:val="Listeafsnit"/>
              <w:numPr>
                <w:ilvl w:val="0"/>
                <w:numId w:val="3"/>
              </w:numPr>
            </w:pPr>
            <w:r>
              <w:t>O</w:t>
            </w:r>
            <w:r w:rsidR="00A45879">
              <w:t xml:space="preserve">gså andre handlinger kan </w:t>
            </w:r>
            <w:r w:rsidR="005E32C2">
              <w:t xml:space="preserve">blive udfordret af myndighederne, hvorfor </w:t>
            </w:r>
            <w:r w:rsidR="005E32C2">
              <w:lastRenderedPageBreak/>
              <w:t>ledelsen bør kunne søge indsigt i forhold i den daglige administration</w:t>
            </w:r>
            <w:r>
              <w:t>.</w:t>
            </w:r>
          </w:p>
        </w:tc>
        <w:tc>
          <w:tcPr>
            <w:tcW w:w="4784" w:type="dxa"/>
          </w:tcPr>
          <w:p w14:paraId="22101820" w14:textId="085734CE" w:rsidR="00A45879" w:rsidRDefault="005E32C2" w:rsidP="005611CF">
            <w:pPr>
              <w:pStyle w:val="Listeafsnit"/>
              <w:numPr>
                <w:ilvl w:val="0"/>
                <w:numId w:val="3"/>
              </w:numPr>
            </w:pPr>
            <w:r>
              <w:lastRenderedPageBreak/>
              <w:t>Menighederne er selvstændige og ansvarlige og vil med vejledning kunne foretage de nødvendige beslutninger</w:t>
            </w:r>
            <w:r w:rsidR="00577832">
              <w:t>.</w:t>
            </w:r>
          </w:p>
          <w:p w14:paraId="5E7A4B08" w14:textId="77777777" w:rsidR="005E32C2" w:rsidRDefault="005E32C2" w:rsidP="005E32C2">
            <w:pPr>
              <w:ind w:left="360"/>
            </w:pPr>
          </w:p>
        </w:tc>
      </w:tr>
      <w:tr w:rsidR="00DB7D21" w14:paraId="2F4FA8A5" w14:textId="77777777" w:rsidTr="00001714">
        <w:tc>
          <w:tcPr>
            <w:tcW w:w="13426" w:type="dxa"/>
            <w:gridSpan w:val="3"/>
          </w:tcPr>
          <w:p w14:paraId="72080934" w14:textId="77777777" w:rsidR="00DB7D21" w:rsidRPr="00DB7D21" w:rsidRDefault="00DB7D21" w:rsidP="00DB7D21">
            <w:pPr>
              <w:rPr>
                <w:b/>
                <w:bCs/>
              </w:rPr>
            </w:pPr>
            <w:r w:rsidRPr="00DB7D21">
              <w:rPr>
                <w:b/>
                <w:bCs/>
              </w:rPr>
              <w:t>Mine forslag / kommentarer:</w:t>
            </w:r>
          </w:p>
          <w:p w14:paraId="3955F50B" w14:textId="77777777" w:rsidR="00DB7D21" w:rsidRDefault="00DB7D21" w:rsidP="00DB7D21"/>
          <w:p w14:paraId="31A6893A" w14:textId="77777777" w:rsidR="00DB7D21" w:rsidRDefault="00DB7D21" w:rsidP="00DB7D21"/>
          <w:p w14:paraId="5CEB54EE" w14:textId="77777777" w:rsidR="00DB7D21" w:rsidRDefault="00DB7D21" w:rsidP="00DB7D21"/>
          <w:p w14:paraId="4B2606A7" w14:textId="77777777" w:rsidR="00DB7D21" w:rsidRDefault="00DB7D21" w:rsidP="00DB7D21"/>
          <w:p w14:paraId="0CDA067E" w14:textId="77777777" w:rsidR="00547B5F" w:rsidRDefault="00547B5F" w:rsidP="00DB7D21"/>
          <w:p w14:paraId="2337D0BD" w14:textId="77777777" w:rsidR="00DB7D21" w:rsidRDefault="00DB7D21" w:rsidP="00DB7D21"/>
        </w:tc>
      </w:tr>
      <w:tr w:rsidR="005E32C2" w14:paraId="56C03B9E" w14:textId="77777777" w:rsidTr="00DB7D21">
        <w:tc>
          <w:tcPr>
            <w:tcW w:w="4106" w:type="dxa"/>
          </w:tcPr>
          <w:p w14:paraId="1E058E72" w14:textId="77777777" w:rsidR="005E32C2" w:rsidRDefault="005E32C2">
            <w:r>
              <w:rPr>
                <w:b/>
                <w:bCs/>
              </w:rPr>
              <w:t>Forholdet Menigheder-</w:t>
            </w:r>
            <w:proofErr w:type="spellStart"/>
            <w:r>
              <w:rPr>
                <w:b/>
                <w:bCs/>
              </w:rPr>
              <w:t>BiD</w:t>
            </w:r>
            <w:proofErr w:type="spellEnd"/>
          </w:p>
          <w:p w14:paraId="56367059" w14:textId="09A5CB6E" w:rsidR="005E32C2" w:rsidRDefault="005E32C2">
            <w:r>
              <w:t>Skal der i højere grad være normer for</w:t>
            </w:r>
            <w:r w:rsidR="009A0F8D">
              <w:t>,</w:t>
            </w:r>
            <w:r>
              <w:t xml:space="preserve"> hvad der kan kræves for at være medlemsmenighed</w:t>
            </w:r>
            <w:r>
              <w:rPr>
                <w:b/>
                <w:bCs/>
              </w:rPr>
              <w:t xml:space="preserve"> </w:t>
            </w:r>
            <w:r>
              <w:t xml:space="preserve">i </w:t>
            </w:r>
            <w:proofErr w:type="spellStart"/>
            <w:r>
              <w:t>BiD</w:t>
            </w:r>
            <w:proofErr w:type="spellEnd"/>
            <w:r>
              <w:t xml:space="preserve">, og skal </w:t>
            </w:r>
            <w:r w:rsidR="00CD5B5D">
              <w:t>der være</w:t>
            </w:r>
            <w:r>
              <w:t xml:space="preserve"> retningslinjer for</w:t>
            </w:r>
            <w:r w:rsidR="009A0F8D">
              <w:t>,</w:t>
            </w:r>
            <w:r>
              <w:t xml:space="preserve"> hvad der kræves af ansatte i </w:t>
            </w:r>
            <w:proofErr w:type="spellStart"/>
            <w:r>
              <w:t>BiD</w:t>
            </w:r>
            <w:proofErr w:type="spellEnd"/>
            <w:r>
              <w:t>, menigheder og organisationer?</w:t>
            </w:r>
          </w:p>
          <w:p w14:paraId="0180E45F" w14:textId="3FE38B0D" w:rsidR="005E32C2" w:rsidRDefault="005E32C2">
            <w:r>
              <w:t xml:space="preserve">I praksis kan dette kun realiseres ved at tillægge ledelsen og Landskonferencen indsigt og beslutningsret i forhold til menigheder og organisationer, samt ved evt. at udarbejde teologiske </w:t>
            </w:r>
            <w:r w:rsidR="00CD5B5D">
              <w:t>o</w:t>
            </w:r>
            <w:r>
              <w:t xml:space="preserve">g andre retningslinjer, der gælder for alle aktører i </w:t>
            </w:r>
            <w:proofErr w:type="spellStart"/>
            <w:r>
              <w:t>BiD</w:t>
            </w:r>
            <w:proofErr w:type="spellEnd"/>
            <w:r w:rsidR="009A0F8D">
              <w:t>.</w:t>
            </w:r>
          </w:p>
          <w:p w14:paraId="48C5C26A" w14:textId="77777777" w:rsidR="00155CD6" w:rsidRDefault="001A0FC5">
            <w:r>
              <w:t>Praktisk kunne det betyde:</w:t>
            </w:r>
          </w:p>
          <w:p w14:paraId="65C0354C" w14:textId="175A4845" w:rsidR="001A0FC5" w:rsidRDefault="001A0FC5" w:rsidP="001A0FC5">
            <w:pPr>
              <w:pStyle w:val="Listeafsnit"/>
              <w:numPr>
                <w:ilvl w:val="0"/>
                <w:numId w:val="4"/>
              </w:numPr>
            </w:pPr>
            <w:r>
              <w:t>ledelsen/LK har mulighed for at gribe ind i menighedens liv og lære, uden at skulle foreslå udelukkelse</w:t>
            </w:r>
            <w:r w:rsidR="009A0F8D">
              <w:t>.</w:t>
            </w:r>
          </w:p>
          <w:p w14:paraId="19C99348" w14:textId="7D932AAC" w:rsidR="001A0FC5" w:rsidRDefault="001A0FC5" w:rsidP="001A0FC5">
            <w:pPr>
              <w:pStyle w:val="Listeafsnit"/>
              <w:numPr>
                <w:ilvl w:val="0"/>
                <w:numId w:val="4"/>
              </w:numPr>
            </w:pPr>
            <w:r>
              <w:t>Ansættelse af medarbejdere i menigheder og organisationer godkendes af ledelsen (eller andet organ)</w:t>
            </w:r>
            <w:r w:rsidR="009A0F8D">
              <w:t>.</w:t>
            </w:r>
          </w:p>
          <w:p w14:paraId="2EA7B9C6" w14:textId="72FFB458" w:rsidR="001A0FC5" w:rsidRPr="005E32C2" w:rsidRDefault="001A0FC5" w:rsidP="001A0FC5">
            <w:pPr>
              <w:pStyle w:val="Listeafsnit"/>
              <w:numPr>
                <w:ilvl w:val="0"/>
                <w:numId w:val="4"/>
              </w:numPr>
            </w:pPr>
            <w:r>
              <w:t>Økonomisk vidtrækkende beslutninger og afvikling af menigheder skal godkendes i ledelsen</w:t>
            </w:r>
            <w:r w:rsidR="009A0F8D">
              <w:t>.</w:t>
            </w:r>
          </w:p>
        </w:tc>
        <w:tc>
          <w:tcPr>
            <w:tcW w:w="4536" w:type="dxa"/>
          </w:tcPr>
          <w:p w14:paraId="738EA436" w14:textId="2E587116" w:rsidR="005E32C2" w:rsidRDefault="005E32C2" w:rsidP="005611CF">
            <w:pPr>
              <w:pStyle w:val="Listeafsnit"/>
              <w:numPr>
                <w:ilvl w:val="0"/>
                <w:numId w:val="3"/>
              </w:numPr>
            </w:pPr>
            <w:r>
              <w:t>Vi lever i en tid, hvor der stilles krav om</w:t>
            </w:r>
            <w:r w:rsidR="009A0F8D">
              <w:t>,</w:t>
            </w:r>
            <w:r>
              <w:t xml:space="preserve"> at der er en form for </w:t>
            </w:r>
            <w:r w:rsidR="00155CD6">
              <w:t>mulighed for at få at vide</w:t>
            </w:r>
            <w:r w:rsidR="009A0F8D">
              <w:t>,</w:t>
            </w:r>
            <w:r w:rsidR="00155CD6">
              <w:t xml:space="preserve"> hvad en organisation mener og</w:t>
            </w:r>
            <w:r w:rsidR="009A0F8D">
              <w:t xml:space="preserve"> at</w:t>
            </w:r>
            <w:r w:rsidR="00155CD6">
              <w:t xml:space="preserve"> nogen kan udtale sig og ”tegne” organisationen (</w:t>
            </w:r>
            <w:proofErr w:type="spellStart"/>
            <w:r w:rsidR="00155CD6">
              <w:t>BiD</w:t>
            </w:r>
            <w:proofErr w:type="spellEnd"/>
            <w:r w:rsidR="00155CD6">
              <w:t>).</w:t>
            </w:r>
          </w:p>
          <w:p w14:paraId="423EB02A" w14:textId="488F635C" w:rsidR="00155CD6" w:rsidRDefault="00155CD6" w:rsidP="005611CF">
            <w:pPr>
              <w:pStyle w:val="Listeafsnit"/>
              <w:numPr>
                <w:ilvl w:val="0"/>
                <w:numId w:val="3"/>
              </w:numPr>
            </w:pPr>
            <w:r>
              <w:t>Som medlem af – her et kirkesamfund – har man et vist krav på at vide</w:t>
            </w:r>
            <w:r w:rsidR="009A0F8D">
              <w:t>,</w:t>
            </w:r>
            <w:r>
              <w:t xml:space="preserve"> hvem man er i kirke med</w:t>
            </w:r>
            <w:r w:rsidR="009A0F8D">
              <w:t>.</w:t>
            </w:r>
          </w:p>
          <w:p w14:paraId="79F92188" w14:textId="4C8B6C91" w:rsidR="00155CD6" w:rsidRDefault="00155CD6" w:rsidP="005611CF">
            <w:pPr>
              <w:pStyle w:val="Listeafsnit"/>
              <w:numPr>
                <w:ilvl w:val="0"/>
                <w:numId w:val="3"/>
              </w:numPr>
            </w:pPr>
            <w:r>
              <w:t>I en kirke må der gælde en vis grad af fælles teologisk forståelse, forståelse for handlingsfællesskab, forståelse for udtryksmåder</w:t>
            </w:r>
            <w:r w:rsidR="009A0F8D">
              <w:t>.</w:t>
            </w:r>
          </w:p>
          <w:p w14:paraId="65885C49" w14:textId="77777777" w:rsidR="00155CD6" w:rsidRPr="00155CD6" w:rsidRDefault="00155CD6" w:rsidP="00155CD6">
            <w:pPr>
              <w:jc w:val="right"/>
            </w:pPr>
          </w:p>
        </w:tc>
        <w:tc>
          <w:tcPr>
            <w:tcW w:w="4784" w:type="dxa"/>
          </w:tcPr>
          <w:p w14:paraId="3B493C5A" w14:textId="77777777" w:rsidR="005E32C2" w:rsidRDefault="00155CD6" w:rsidP="005611CF">
            <w:pPr>
              <w:pStyle w:val="Listeafsnit"/>
              <w:numPr>
                <w:ilvl w:val="0"/>
                <w:numId w:val="3"/>
              </w:numPr>
            </w:pPr>
            <w:r>
              <w:t>BaptistKirken er og har altid været et fællesskab af selvstændige menigheder, der frit samarbejder om fælles opgaver og lader sig rådgive i og af fællesskabet</w:t>
            </w:r>
          </w:p>
          <w:p w14:paraId="039D2EC0" w14:textId="34049353" w:rsidR="00155CD6" w:rsidRDefault="00155CD6" w:rsidP="005611CF">
            <w:pPr>
              <w:pStyle w:val="Listeafsnit"/>
              <w:numPr>
                <w:ilvl w:val="0"/>
                <w:numId w:val="3"/>
              </w:numPr>
            </w:pPr>
            <w:r>
              <w:t>Vi vil sælge arvesølvet, hvis vi opgiver vore</w:t>
            </w:r>
            <w:r w:rsidR="009A0F8D">
              <w:t>s</w:t>
            </w:r>
            <w:r>
              <w:t xml:space="preserve"> </w:t>
            </w:r>
            <w:proofErr w:type="spellStart"/>
            <w:r>
              <w:t>kongresionalistiske</w:t>
            </w:r>
            <w:proofErr w:type="spellEnd"/>
            <w:r>
              <w:t xml:space="preserve"> forståelse af at være kirke</w:t>
            </w:r>
            <w:r w:rsidR="009A0F8D">
              <w:t>.</w:t>
            </w:r>
          </w:p>
          <w:p w14:paraId="40173E5D" w14:textId="2E94B2B7" w:rsidR="00155CD6" w:rsidRDefault="00155CD6" w:rsidP="005611CF">
            <w:pPr>
              <w:pStyle w:val="Listeafsnit"/>
              <w:numPr>
                <w:ilvl w:val="0"/>
                <w:numId w:val="3"/>
              </w:numPr>
            </w:pPr>
            <w:r>
              <w:t>Det er en rigdom at have forskellighed, og vi skal ikke hindre hinanden i at løse kirkens opgave, så længe det bygger på forkyndelse af Kristus</w:t>
            </w:r>
            <w:r w:rsidR="009A0F8D">
              <w:t>.</w:t>
            </w:r>
          </w:p>
        </w:tc>
      </w:tr>
      <w:tr w:rsidR="00DB7D21" w14:paraId="65F50D24" w14:textId="77777777" w:rsidTr="00EF488B">
        <w:tc>
          <w:tcPr>
            <w:tcW w:w="13426" w:type="dxa"/>
            <w:gridSpan w:val="3"/>
          </w:tcPr>
          <w:p w14:paraId="27BC0154" w14:textId="77777777" w:rsidR="00DB7D21" w:rsidRPr="00DB7D21" w:rsidRDefault="00DB7D21" w:rsidP="00DB7D21">
            <w:pPr>
              <w:rPr>
                <w:b/>
                <w:bCs/>
              </w:rPr>
            </w:pPr>
            <w:r w:rsidRPr="00DB7D21">
              <w:rPr>
                <w:b/>
                <w:bCs/>
              </w:rPr>
              <w:t>Mine forslag / kommentarer:</w:t>
            </w:r>
          </w:p>
          <w:p w14:paraId="728BC0B0" w14:textId="77777777" w:rsidR="00DB7D21" w:rsidRDefault="00DB7D21" w:rsidP="00DB7D21"/>
          <w:p w14:paraId="766C2395" w14:textId="77777777" w:rsidR="00DB7D21" w:rsidRDefault="00DB7D21" w:rsidP="00DB7D21"/>
          <w:p w14:paraId="2D9E10E1" w14:textId="77777777" w:rsidR="00DB7D21" w:rsidRDefault="00DB7D21" w:rsidP="00DB7D21"/>
          <w:p w14:paraId="23FA440F" w14:textId="77777777" w:rsidR="00DB7D21" w:rsidRDefault="00DB7D21" w:rsidP="00DB7D21"/>
          <w:p w14:paraId="5311AF64" w14:textId="77777777" w:rsidR="00547B5F" w:rsidRDefault="00547B5F" w:rsidP="00DB7D21"/>
          <w:p w14:paraId="68827527" w14:textId="77777777" w:rsidR="00547B5F" w:rsidRDefault="00547B5F" w:rsidP="00DB7D21"/>
          <w:p w14:paraId="6FD55399" w14:textId="77777777" w:rsidR="00DB7D21" w:rsidRDefault="00DB7D21" w:rsidP="00DB7D21"/>
        </w:tc>
      </w:tr>
      <w:tr w:rsidR="00DB7D21" w14:paraId="2D9DA65D" w14:textId="77777777" w:rsidTr="00C20E43">
        <w:trPr>
          <w:trHeight w:val="1045"/>
        </w:trPr>
        <w:tc>
          <w:tcPr>
            <w:tcW w:w="13426" w:type="dxa"/>
            <w:gridSpan w:val="3"/>
          </w:tcPr>
          <w:p w14:paraId="050601F6" w14:textId="77777777" w:rsidR="00DB7D21" w:rsidRDefault="00DB7D21">
            <w:r>
              <w:rPr>
                <w:b/>
                <w:bCs/>
              </w:rPr>
              <w:lastRenderedPageBreak/>
              <w:t>Sammenhæng og organisation.</w:t>
            </w:r>
          </w:p>
          <w:p w14:paraId="5285F2B6" w14:textId="77777777" w:rsidR="00DB7D21" w:rsidRDefault="00DB7D21" w:rsidP="001A0FC5">
            <w:pPr>
              <w:ind w:left="360"/>
            </w:pPr>
            <w:r>
              <w:t xml:space="preserve">Hvordan tilrettelægges </w:t>
            </w:r>
            <w:proofErr w:type="spellStart"/>
            <w:r>
              <w:t>BiDs</w:t>
            </w:r>
            <w:proofErr w:type="spellEnd"/>
            <w:r>
              <w:t xml:space="preserve"> organisation så denne understøtter sammenhængskraften mellem menighederne og i kirkesamfundet?</w:t>
            </w:r>
          </w:p>
          <w:p w14:paraId="77BD20BB" w14:textId="77777777" w:rsidR="00DB7D21" w:rsidRDefault="00DB7D21" w:rsidP="001A0FC5">
            <w:pPr>
              <w:ind w:left="360"/>
            </w:pPr>
          </w:p>
        </w:tc>
      </w:tr>
      <w:tr w:rsidR="00C20E43" w14:paraId="169B5260" w14:textId="77777777" w:rsidTr="00BF4146">
        <w:trPr>
          <w:trHeight w:val="1044"/>
        </w:trPr>
        <w:tc>
          <w:tcPr>
            <w:tcW w:w="13426" w:type="dxa"/>
            <w:gridSpan w:val="3"/>
          </w:tcPr>
          <w:p w14:paraId="1403FE27" w14:textId="77777777" w:rsidR="00C20E43" w:rsidRPr="00DB7D21" w:rsidRDefault="00C20E43" w:rsidP="00C20E43">
            <w:pPr>
              <w:rPr>
                <w:b/>
                <w:bCs/>
              </w:rPr>
            </w:pPr>
            <w:r w:rsidRPr="00DB7D21">
              <w:rPr>
                <w:b/>
                <w:bCs/>
              </w:rPr>
              <w:t>Mine forslag / kommentarer:</w:t>
            </w:r>
          </w:p>
          <w:p w14:paraId="7839D2C4" w14:textId="77777777" w:rsidR="00C20E43" w:rsidRDefault="00C20E43">
            <w:pPr>
              <w:rPr>
                <w:b/>
                <w:bCs/>
              </w:rPr>
            </w:pPr>
          </w:p>
          <w:p w14:paraId="5D5796AC" w14:textId="77777777" w:rsidR="00C20E43" w:rsidRDefault="00C20E43">
            <w:pPr>
              <w:rPr>
                <w:b/>
                <w:bCs/>
              </w:rPr>
            </w:pPr>
          </w:p>
          <w:p w14:paraId="043C2CDD" w14:textId="77777777" w:rsidR="00C20E43" w:rsidRDefault="00C20E43">
            <w:pPr>
              <w:rPr>
                <w:b/>
                <w:bCs/>
              </w:rPr>
            </w:pPr>
          </w:p>
          <w:p w14:paraId="1391CEBD" w14:textId="77777777" w:rsidR="00547B5F" w:rsidRDefault="00547B5F">
            <w:pPr>
              <w:rPr>
                <w:b/>
                <w:bCs/>
              </w:rPr>
            </w:pPr>
          </w:p>
          <w:p w14:paraId="5BB4E1D4" w14:textId="77777777" w:rsidR="00C20E43" w:rsidRDefault="00C20E43">
            <w:pPr>
              <w:rPr>
                <w:b/>
                <w:bCs/>
              </w:rPr>
            </w:pPr>
          </w:p>
          <w:p w14:paraId="4548728F" w14:textId="77777777" w:rsidR="00C20E43" w:rsidRDefault="00C20E43">
            <w:pPr>
              <w:rPr>
                <w:b/>
                <w:bCs/>
              </w:rPr>
            </w:pPr>
          </w:p>
          <w:p w14:paraId="075FAB0C" w14:textId="77777777" w:rsidR="00C20E43" w:rsidRDefault="00C20E43">
            <w:pPr>
              <w:rPr>
                <w:b/>
                <w:bCs/>
              </w:rPr>
            </w:pPr>
          </w:p>
          <w:p w14:paraId="7C31AFB1" w14:textId="77777777" w:rsidR="00C20E43" w:rsidRDefault="00C20E43">
            <w:pPr>
              <w:rPr>
                <w:b/>
                <w:bCs/>
              </w:rPr>
            </w:pPr>
          </w:p>
          <w:p w14:paraId="192E0C52" w14:textId="77777777" w:rsidR="00C20E43" w:rsidRDefault="00C20E43">
            <w:pPr>
              <w:rPr>
                <w:b/>
                <w:bCs/>
              </w:rPr>
            </w:pPr>
          </w:p>
        </w:tc>
      </w:tr>
      <w:tr w:rsidR="00547B5F" w14:paraId="4C337D91" w14:textId="77777777" w:rsidTr="00524386">
        <w:trPr>
          <w:trHeight w:val="4206"/>
        </w:trPr>
        <w:tc>
          <w:tcPr>
            <w:tcW w:w="13426" w:type="dxa"/>
            <w:gridSpan w:val="3"/>
          </w:tcPr>
          <w:p w14:paraId="5FB3E345" w14:textId="77777777" w:rsidR="00547B5F" w:rsidRDefault="00547B5F" w:rsidP="00C20E43">
            <w:pPr>
              <w:rPr>
                <w:b/>
                <w:bCs/>
              </w:rPr>
            </w:pPr>
            <w:r>
              <w:rPr>
                <w:b/>
                <w:bCs/>
              </w:rPr>
              <w:t>Øvrige bemærkninger:</w:t>
            </w:r>
          </w:p>
          <w:p w14:paraId="1322C954" w14:textId="77777777" w:rsidR="00547B5F" w:rsidRDefault="00547B5F" w:rsidP="00C20E43">
            <w:pPr>
              <w:rPr>
                <w:b/>
                <w:bCs/>
              </w:rPr>
            </w:pPr>
          </w:p>
          <w:p w14:paraId="38924746" w14:textId="77777777" w:rsidR="00547B5F" w:rsidRDefault="00547B5F" w:rsidP="00C20E43">
            <w:pPr>
              <w:rPr>
                <w:b/>
                <w:bCs/>
              </w:rPr>
            </w:pPr>
          </w:p>
          <w:p w14:paraId="5EC52544" w14:textId="77777777" w:rsidR="00547B5F" w:rsidRDefault="00547B5F" w:rsidP="00C20E43">
            <w:pPr>
              <w:rPr>
                <w:b/>
                <w:bCs/>
              </w:rPr>
            </w:pPr>
          </w:p>
        </w:tc>
      </w:tr>
    </w:tbl>
    <w:p w14:paraId="6E64F1AC" w14:textId="77777777" w:rsidR="001040E3" w:rsidRDefault="001040E3"/>
    <w:sectPr w:rsidR="001040E3" w:rsidSect="00547B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B2C7C"/>
    <w:multiLevelType w:val="hybridMultilevel"/>
    <w:tmpl w:val="8C46D5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224E9"/>
    <w:multiLevelType w:val="hybridMultilevel"/>
    <w:tmpl w:val="D35646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93A61"/>
    <w:multiLevelType w:val="hybridMultilevel"/>
    <w:tmpl w:val="BA2A71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77219"/>
    <w:multiLevelType w:val="hybridMultilevel"/>
    <w:tmpl w:val="EF0405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E3"/>
    <w:rsid w:val="001040E3"/>
    <w:rsid w:val="00155CD6"/>
    <w:rsid w:val="001A0FC5"/>
    <w:rsid w:val="00305F62"/>
    <w:rsid w:val="00334261"/>
    <w:rsid w:val="003F2E28"/>
    <w:rsid w:val="00547B5F"/>
    <w:rsid w:val="005611CF"/>
    <w:rsid w:val="00577832"/>
    <w:rsid w:val="005E32C2"/>
    <w:rsid w:val="00673136"/>
    <w:rsid w:val="009A0F8D"/>
    <w:rsid w:val="00A45879"/>
    <w:rsid w:val="00AB2252"/>
    <w:rsid w:val="00B5577E"/>
    <w:rsid w:val="00C20E43"/>
    <w:rsid w:val="00CD5B5D"/>
    <w:rsid w:val="00DB7D21"/>
    <w:rsid w:val="00DC53B2"/>
    <w:rsid w:val="00F440F0"/>
    <w:rsid w:val="00FB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B2CA"/>
  <w15:chartTrackingRefBased/>
  <w15:docId w15:val="{8845C5DC-06BE-441B-A523-CE63C99F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04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040E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20E4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20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.Beck@baptist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1126</Words>
  <Characters>5915</Characters>
  <Application>Microsoft Office Word</Application>
  <DocSecurity>0</DocSecurity>
  <Lines>169</Lines>
  <Paragraphs>135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Beck</dc:creator>
  <cp:keywords/>
  <dc:description/>
  <cp:lastModifiedBy>Baptistkirken i Danmark</cp:lastModifiedBy>
  <cp:revision>2</cp:revision>
  <dcterms:created xsi:type="dcterms:W3CDTF">2020-08-19T11:33:00Z</dcterms:created>
  <dcterms:modified xsi:type="dcterms:W3CDTF">2020-08-19T11:33:00Z</dcterms:modified>
</cp:coreProperties>
</file>