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7585D" w14:textId="77777777" w:rsidR="00107659" w:rsidRPr="009D6D8B" w:rsidRDefault="009D6D8B">
      <w:pPr>
        <w:rPr>
          <w:b/>
          <w:bCs/>
          <w:sz w:val="28"/>
          <w:szCs w:val="28"/>
        </w:rPr>
      </w:pPr>
      <w:r w:rsidRPr="009D6D8B">
        <w:rPr>
          <w:b/>
          <w:bCs/>
          <w:sz w:val="28"/>
          <w:szCs w:val="28"/>
        </w:rPr>
        <w:t>Afstemning</w:t>
      </w:r>
      <w:r w:rsidR="00242FB9">
        <w:rPr>
          <w:b/>
          <w:bCs/>
          <w:sz w:val="28"/>
          <w:szCs w:val="28"/>
        </w:rPr>
        <w:t xml:space="preserve"> (stemmeseddel)</w:t>
      </w:r>
    </w:p>
    <w:p w14:paraId="7CD5E0CA" w14:textId="305A0318" w:rsidR="00316BF4" w:rsidRDefault="00316BF4" w:rsidP="009D6D8B">
      <w:pPr>
        <w:spacing w:after="0"/>
      </w:pPr>
      <w:r>
        <w:t xml:space="preserve">Menigheden bedes samle og indsende stemmeafgivningen til </w:t>
      </w:r>
      <w:hyperlink r:id="rId5" w:history="1">
        <w:r w:rsidRPr="0055493A">
          <w:rPr>
            <w:rStyle w:val="Hyperlink"/>
          </w:rPr>
          <w:t>ulla@baptistkirken.dk</w:t>
        </w:r>
      </w:hyperlink>
      <w:r>
        <w:t xml:space="preserve"> </w:t>
      </w:r>
      <w:r w:rsidR="00865DBD">
        <w:t>s</w:t>
      </w:r>
      <w:r>
        <w:t>enest fredag den 6. november kl. 14.</w:t>
      </w:r>
    </w:p>
    <w:p w14:paraId="341DB300" w14:textId="049E1628" w:rsidR="00316BF4" w:rsidRDefault="00316BF4" w:rsidP="007E6D74">
      <w:pPr>
        <w:spacing w:after="0"/>
      </w:pPr>
      <w:r>
        <w:t xml:space="preserve">Hver menighed har </w:t>
      </w:r>
      <w:r w:rsidR="007E6D74" w:rsidRPr="007E6D74">
        <w:rPr>
          <w:u w:val="single"/>
        </w:rPr>
        <w:t>tre</w:t>
      </w:r>
      <w:r>
        <w:t xml:space="preserve"> stemmer og hver landsorganisation </w:t>
      </w:r>
      <w:r w:rsidR="007E6D74" w:rsidRPr="007E6D74">
        <w:rPr>
          <w:u w:val="single"/>
        </w:rPr>
        <w:t>to</w:t>
      </w:r>
      <w:r>
        <w:t xml:space="preserve"> stemmer. Desuden har BaptistKi</w:t>
      </w:r>
      <w:r w:rsidR="00865DBD">
        <w:t>r</w:t>
      </w:r>
      <w:r>
        <w:t>kens ledelse stemmeret.</w:t>
      </w:r>
    </w:p>
    <w:p w14:paraId="7268C629" w14:textId="45BC65D2" w:rsidR="009D6D8B" w:rsidRDefault="009D6D8B">
      <w:r>
        <w:t>Der angives antal stemmer ud for hvert af punkterne: A, B, C, og ved valgene D: a, b1, b2, c.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58"/>
        <w:gridCol w:w="992"/>
        <w:gridCol w:w="425"/>
        <w:gridCol w:w="709"/>
        <w:gridCol w:w="1070"/>
      </w:tblGrid>
      <w:tr w:rsidR="00D52250" w14:paraId="76278176" w14:textId="77777777" w:rsidTr="009D7F99">
        <w:tc>
          <w:tcPr>
            <w:tcW w:w="9854" w:type="dxa"/>
            <w:gridSpan w:val="5"/>
          </w:tcPr>
          <w:p w14:paraId="59EACFB4" w14:textId="77777777" w:rsidR="00D52250" w:rsidRDefault="00D52250" w:rsidP="00D52250">
            <w:pPr>
              <w:rPr>
                <w:b/>
                <w:bCs/>
                <w:sz w:val="24"/>
                <w:szCs w:val="24"/>
              </w:rPr>
            </w:pPr>
          </w:p>
          <w:p w14:paraId="23685F94" w14:textId="2CC69910" w:rsidR="00D52250" w:rsidRDefault="00D52250" w:rsidP="00D52250">
            <w:r w:rsidRPr="007E6D74">
              <w:rPr>
                <w:b/>
                <w:bCs/>
                <w:sz w:val="24"/>
                <w:szCs w:val="24"/>
              </w:rPr>
              <w:t>Menighedens/organisationens navn:</w:t>
            </w:r>
          </w:p>
        </w:tc>
      </w:tr>
      <w:tr w:rsidR="00316BF4" w14:paraId="0F1795C3" w14:textId="77777777" w:rsidTr="003F44E8">
        <w:tc>
          <w:tcPr>
            <w:tcW w:w="6658" w:type="dxa"/>
            <w:vMerge w:val="restart"/>
          </w:tcPr>
          <w:p w14:paraId="50FCCF5B" w14:textId="77777777" w:rsidR="00316BF4" w:rsidRDefault="00316BF4" w:rsidP="00316BF4">
            <w:r>
              <w:t>Afstemningstemaer</w:t>
            </w:r>
          </w:p>
        </w:tc>
        <w:tc>
          <w:tcPr>
            <w:tcW w:w="3196" w:type="dxa"/>
            <w:gridSpan w:val="4"/>
          </w:tcPr>
          <w:p w14:paraId="0DABB3A6" w14:textId="77777777" w:rsidR="00316BF4" w:rsidRDefault="00316BF4" w:rsidP="00316BF4">
            <w:pPr>
              <w:jc w:val="center"/>
            </w:pPr>
            <w:r>
              <w:t>Antal stemmer</w:t>
            </w:r>
          </w:p>
        </w:tc>
      </w:tr>
      <w:tr w:rsidR="00316BF4" w14:paraId="350D9D6E" w14:textId="77777777" w:rsidTr="00316BF4">
        <w:tc>
          <w:tcPr>
            <w:tcW w:w="6658" w:type="dxa"/>
            <w:vMerge/>
          </w:tcPr>
          <w:p w14:paraId="16D924FF" w14:textId="77777777" w:rsidR="00316BF4" w:rsidRDefault="00316BF4" w:rsidP="00316BF4"/>
        </w:tc>
        <w:tc>
          <w:tcPr>
            <w:tcW w:w="992" w:type="dxa"/>
          </w:tcPr>
          <w:p w14:paraId="236D053C" w14:textId="77777777" w:rsidR="00316BF4" w:rsidRDefault="00316BF4">
            <w:r>
              <w:t xml:space="preserve"> JA</w:t>
            </w:r>
          </w:p>
        </w:tc>
        <w:tc>
          <w:tcPr>
            <w:tcW w:w="1134" w:type="dxa"/>
            <w:gridSpan w:val="2"/>
          </w:tcPr>
          <w:p w14:paraId="286E83EC" w14:textId="77777777" w:rsidR="00316BF4" w:rsidRDefault="00316BF4">
            <w:r>
              <w:t>NEJ</w:t>
            </w:r>
          </w:p>
        </w:tc>
        <w:tc>
          <w:tcPr>
            <w:tcW w:w="1070" w:type="dxa"/>
          </w:tcPr>
          <w:p w14:paraId="32C7C642" w14:textId="77777777" w:rsidR="00316BF4" w:rsidRDefault="00316BF4">
            <w:r>
              <w:t>BLANK</w:t>
            </w:r>
          </w:p>
        </w:tc>
      </w:tr>
      <w:tr w:rsidR="00316BF4" w14:paraId="20A3DDD7" w14:textId="77777777" w:rsidTr="00316BF4">
        <w:tc>
          <w:tcPr>
            <w:tcW w:w="6658" w:type="dxa"/>
          </w:tcPr>
          <w:p w14:paraId="665D5B6D" w14:textId="72F4FF5F" w:rsidR="00316BF4" w:rsidRPr="001A1B80" w:rsidRDefault="007B2952" w:rsidP="007B2952">
            <w:pPr>
              <w:pStyle w:val="Listeafsnit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Å</w:t>
            </w:r>
            <w:r w:rsidRPr="004B19B5">
              <w:rPr>
                <w:sz w:val="24"/>
                <w:szCs w:val="24"/>
              </w:rPr>
              <w:t>rsberetningen til godkendelse</w:t>
            </w:r>
            <w:r>
              <w:rPr>
                <w:sz w:val="24"/>
                <w:szCs w:val="24"/>
              </w:rPr>
              <w:t>.</w:t>
            </w:r>
            <w:r w:rsidR="001A1B80">
              <w:rPr>
                <w:sz w:val="24"/>
                <w:szCs w:val="24"/>
              </w:rPr>
              <w:t xml:space="preserve"> (</w:t>
            </w:r>
            <w:r w:rsidR="00151896">
              <w:rPr>
                <w:sz w:val="24"/>
                <w:szCs w:val="24"/>
              </w:rPr>
              <w:t>LK-dagsorden</w:t>
            </w:r>
            <w:r w:rsidR="001A1B80">
              <w:rPr>
                <w:sz w:val="24"/>
                <w:szCs w:val="24"/>
              </w:rPr>
              <w:t xml:space="preserve"> pkt. 3)</w:t>
            </w:r>
          </w:p>
          <w:p w14:paraId="268955F7" w14:textId="77777777" w:rsidR="001A1B80" w:rsidRPr="007B2952" w:rsidRDefault="001A1B80" w:rsidP="001A1B80">
            <w:pPr>
              <w:ind w:left="360"/>
            </w:pPr>
          </w:p>
          <w:p w14:paraId="7DB3B7BF" w14:textId="77777777" w:rsidR="007B2952" w:rsidRPr="001A1B80" w:rsidRDefault="007B2952" w:rsidP="007B2952">
            <w:pPr>
              <w:pStyle w:val="Listeafsnit"/>
              <w:ind w:left="0"/>
              <w:rPr>
                <w:i/>
                <w:iCs/>
                <w:sz w:val="20"/>
                <w:szCs w:val="20"/>
              </w:rPr>
            </w:pPr>
            <w:r w:rsidRPr="001A1B80">
              <w:rPr>
                <w:i/>
                <w:iCs/>
                <w:sz w:val="20"/>
                <w:szCs w:val="20"/>
              </w:rPr>
              <w:t xml:space="preserve">Årsberetningen findes i baptisterne håndbog 2020, side 27 </w:t>
            </w:r>
            <w:r w:rsidR="001A1B80" w:rsidRPr="001A1B80">
              <w:rPr>
                <w:i/>
                <w:iCs/>
                <w:sz w:val="20"/>
                <w:szCs w:val="20"/>
              </w:rPr>
              <w:t>–</w:t>
            </w:r>
            <w:r w:rsidRPr="001A1B80">
              <w:rPr>
                <w:i/>
                <w:iCs/>
                <w:sz w:val="20"/>
                <w:szCs w:val="20"/>
              </w:rPr>
              <w:t xml:space="preserve"> 47</w:t>
            </w:r>
          </w:p>
          <w:p w14:paraId="729D247A" w14:textId="77777777" w:rsidR="001A1B80" w:rsidRDefault="001A1B80" w:rsidP="007B2952">
            <w:pPr>
              <w:pStyle w:val="Listeafsnit"/>
              <w:ind w:left="0"/>
            </w:pPr>
            <w:r>
              <w:t xml:space="preserve">(eventuelle spørgsmål rettes til Per Beck, </w:t>
            </w:r>
            <w:hyperlink r:id="rId6" w:history="1">
              <w:r w:rsidRPr="0055493A">
                <w:rPr>
                  <w:rStyle w:val="Hyperlink"/>
                </w:rPr>
                <w:t>per.beck@baptist.dk</w:t>
              </w:r>
            </w:hyperlink>
            <w:r>
              <w:t>)</w:t>
            </w:r>
          </w:p>
          <w:p w14:paraId="118D5389" w14:textId="77777777" w:rsidR="001A1B80" w:rsidRDefault="001A1B80" w:rsidP="007B2952">
            <w:pPr>
              <w:pStyle w:val="Listeafsnit"/>
              <w:ind w:left="0"/>
            </w:pPr>
          </w:p>
        </w:tc>
        <w:tc>
          <w:tcPr>
            <w:tcW w:w="992" w:type="dxa"/>
          </w:tcPr>
          <w:p w14:paraId="75CA61F1" w14:textId="77777777" w:rsidR="00316BF4" w:rsidRDefault="00316BF4"/>
        </w:tc>
        <w:tc>
          <w:tcPr>
            <w:tcW w:w="1134" w:type="dxa"/>
            <w:gridSpan w:val="2"/>
          </w:tcPr>
          <w:p w14:paraId="701C5D13" w14:textId="77777777" w:rsidR="00316BF4" w:rsidRDefault="00316BF4"/>
        </w:tc>
        <w:tc>
          <w:tcPr>
            <w:tcW w:w="1070" w:type="dxa"/>
          </w:tcPr>
          <w:p w14:paraId="0B2B8BEE" w14:textId="77777777" w:rsidR="00316BF4" w:rsidRDefault="00316BF4"/>
        </w:tc>
      </w:tr>
      <w:tr w:rsidR="007B2952" w14:paraId="20E6A485" w14:textId="77777777" w:rsidTr="00316BF4">
        <w:tc>
          <w:tcPr>
            <w:tcW w:w="6658" w:type="dxa"/>
          </w:tcPr>
          <w:p w14:paraId="2BFAB041" w14:textId="1DD60C2B" w:rsidR="00865DBD" w:rsidRPr="001A1B80" w:rsidRDefault="00865DBD" w:rsidP="00865DBD">
            <w:pPr>
              <w:pStyle w:val="Listeafsnit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Budgetforslag 2021. (</w:t>
            </w:r>
            <w:r w:rsidR="00151896">
              <w:rPr>
                <w:sz w:val="24"/>
                <w:szCs w:val="24"/>
              </w:rPr>
              <w:t>LK-dagsorden</w:t>
            </w:r>
            <w:r>
              <w:rPr>
                <w:sz w:val="24"/>
                <w:szCs w:val="24"/>
              </w:rPr>
              <w:t xml:space="preserve"> pkt. 6)</w:t>
            </w:r>
          </w:p>
          <w:p w14:paraId="4B488521" w14:textId="77777777" w:rsidR="00865DBD" w:rsidRPr="007B2952" w:rsidRDefault="00865DBD" w:rsidP="00865DBD">
            <w:pPr>
              <w:ind w:left="360"/>
            </w:pPr>
          </w:p>
          <w:p w14:paraId="382822D3" w14:textId="66E2823C" w:rsidR="00865DBD" w:rsidRPr="001A1B80" w:rsidRDefault="00865DBD" w:rsidP="00865DBD">
            <w:pPr>
              <w:rPr>
                <w:i/>
                <w:iCs/>
                <w:sz w:val="20"/>
                <w:szCs w:val="20"/>
              </w:rPr>
            </w:pPr>
            <w:r w:rsidRPr="001A1B80">
              <w:rPr>
                <w:i/>
                <w:iCs/>
                <w:sz w:val="20"/>
                <w:szCs w:val="20"/>
              </w:rPr>
              <w:t xml:space="preserve">Budgettet er udsendt til menighederne med menighedsforsendelsen den 30.9.2020 (eller kan findes på: </w:t>
            </w:r>
            <w:hyperlink r:id="rId7" w:history="1">
              <w:r w:rsidRPr="001A1B80">
                <w:rPr>
                  <w:rStyle w:val="Hyperlink"/>
                  <w:i/>
                  <w:iCs/>
                  <w:sz w:val="20"/>
                  <w:szCs w:val="20"/>
                </w:rPr>
                <w:t>https://baptistkirken.dk/wp-content/uploads/pdf/lk2020-pkt-6-budget-2021.pdf</w:t>
              </w:r>
            </w:hyperlink>
            <w:r w:rsidRPr="001A1B80">
              <w:rPr>
                <w:i/>
                <w:iCs/>
                <w:sz w:val="20"/>
                <w:szCs w:val="20"/>
              </w:rPr>
              <w:t>)</w:t>
            </w:r>
          </w:p>
          <w:p w14:paraId="76CCB857" w14:textId="77777777" w:rsidR="00865DBD" w:rsidRDefault="00865DBD" w:rsidP="00865DBD">
            <w:r>
              <w:t xml:space="preserve">(eventuelle spørgsmål rettes til Ulla Holm, </w:t>
            </w:r>
            <w:hyperlink r:id="rId8" w:history="1">
              <w:r w:rsidRPr="0055493A">
                <w:rPr>
                  <w:rStyle w:val="Hyperlink"/>
                </w:rPr>
                <w:t>ulla@baptistkirken.dk</w:t>
              </w:r>
            </w:hyperlink>
            <w:r>
              <w:t>)</w:t>
            </w:r>
          </w:p>
          <w:p w14:paraId="7391E235" w14:textId="77777777" w:rsidR="001A1B80" w:rsidRPr="001A1B80" w:rsidRDefault="001A1B80" w:rsidP="00865DBD">
            <w:pPr>
              <w:pStyle w:val="Listeafsni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A00CE1" w14:textId="77777777" w:rsidR="007B2952" w:rsidRDefault="007B2952"/>
        </w:tc>
        <w:tc>
          <w:tcPr>
            <w:tcW w:w="1134" w:type="dxa"/>
            <w:gridSpan w:val="2"/>
          </w:tcPr>
          <w:p w14:paraId="1D1AF6DF" w14:textId="77777777" w:rsidR="007B2952" w:rsidRDefault="007B2952"/>
        </w:tc>
        <w:tc>
          <w:tcPr>
            <w:tcW w:w="1070" w:type="dxa"/>
          </w:tcPr>
          <w:p w14:paraId="2E7D8867" w14:textId="77777777" w:rsidR="007B2952" w:rsidRDefault="007B2952"/>
        </w:tc>
      </w:tr>
      <w:tr w:rsidR="00316BF4" w14:paraId="29624916" w14:textId="77777777" w:rsidTr="00316BF4">
        <w:tc>
          <w:tcPr>
            <w:tcW w:w="6658" w:type="dxa"/>
          </w:tcPr>
          <w:p w14:paraId="0E37002F" w14:textId="78BFD786" w:rsidR="00865DBD" w:rsidRDefault="00865DBD" w:rsidP="00865DBD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Bemyndigelse til ledelsen til endeligt at godkende årsregnskabet for 2020. (</w:t>
            </w:r>
            <w:r w:rsidR="00151896">
              <w:rPr>
                <w:sz w:val="24"/>
                <w:szCs w:val="24"/>
              </w:rPr>
              <w:t>LK-dagsorden</w:t>
            </w:r>
            <w:r>
              <w:rPr>
                <w:sz w:val="24"/>
                <w:szCs w:val="24"/>
              </w:rPr>
              <w:t xml:space="preserve"> pkt. 5.b).</w:t>
            </w:r>
          </w:p>
          <w:p w14:paraId="6F0EC823" w14:textId="77777777" w:rsidR="00865DBD" w:rsidRDefault="00865DBD" w:rsidP="00865DBD">
            <w:pPr>
              <w:rPr>
                <w:sz w:val="24"/>
                <w:szCs w:val="24"/>
              </w:rPr>
            </w:pPr>
          </w:p>
          <w:p w14:paraId="2520E858" w14:textId="1AAB262B" w:rsidR="00865DBD" w:rsidRDefault="00865DBD" w:rsidP="00865DB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Forslag: </w:t>
            </w:r>
            <w:r>
              <w:rPr>
                <w:i/>
                <w:sz w:val="24"/>
                <w:szCs w:val="24"/>
              </w:rPr>
              <w:t>Landskonferencen bemyndiger ledelsen til endeligt at godkende årsregnskabet for 2020</w:t>
            </w:r>
            <w:r w:rsidR="00151896">
              <w:rPr>
                <w:i/>
                <w:sz w:val="24"/>
                <w:szCs w:val="24"/>
              </w:rPr>
              <w:t>.</w:t>
            </w:r>
          </w:p>
          <w:p w14:paraId="7A7E34BB" w14:textId="77777777" w:rsidR="00865DBD" w:rsidRDefault="00865DBD" w:rsidP="00865DBD">
            <w:pPr>
              <w:rPr>
                <w:i/>
                <w:sz w:val="24"/>
                <w:szCs w:val="24"/>
              </w:rPr>
            </w:pPr>
          </w:p>
          <w:p w14:paraId="56B9F60C" w14:textId="32E40874" w:rsidR="00865DBD" w:rsidRDefault="00865DBD" w:rsidP="00865DBD">
            <w:pPr>
              <w:rPr>
                <w:sz w:val="20"/>
                <w:szCs w:val="20"/>
              </w:rPr>
            </w:pPr>
            <w:r w:rsidRPr="001A1B80">
              <w:rPr>
                <w:sz w:val="20"/>
                <w:szCs w:val="20"/>
                <w:u w:val="single"/>
              </w:rPr>
              <w:t>Begrundelse</w:t>
            </w:r>
            <w:r w:rsidRPr="001A1B80">
              <w:rPr>
                <w:sz w:val="20"/>
                <w:szCs w:val="20"/>
              </w:rPr>
              <w:t xml:space="preserve">: Kirkeministeriet har vist sig uvillig til at dispensere fra fristen 31.5. for indberetning af det godkendte regnskab til </w:t>
            </w:r>
            <w:r>
              <w:rPr>
                <w:sz w:val="20"/>
                <w:szCs w:val="20"/>
              </w:rPr>
              <w:t>T</w:t>
            </w:r>
            <w:r w:rsidRPr="001A1B80">
              <w:rPr>
                <w:sz w:val="20"/>
                <w:szCs w:val="20"/>
              </w:rPr>
              <w:t>rosamfundsregisteret. Ledelsen lægger op til</w:t>
            </w:r>
            <w:r>
              <w:rPr>
                <w:sz w:val="20"/>
                <w:szCs w:val="20"/>
              </w:rPr>
              <w:t>,</w:t>
            </w:r>
            <w:r w:rsidRPr="001A1B80">
              <w:rPr>
                <w:sz w:val="20"/>
                <w:szCs w:val="20"/>
              </w:rPr>
              <w:t xml:space="preserve"> at vi foretager vedtægtsændring</w:t>
            </w:r>
            <w:r w:rsidR="00151896">
              <w:rPr>
                <w:sz w:val="20"/>
                <w:szCs w:val="20"/>
              </w:rPr>
              <w:t>,</w:t>
            </w:r>
            <w:r w:rsidRPr="001A1B80">
              <w:rPr>
                <w:sz w:val="20"/>
                <w:szCs w:val="20"/>
              </w:rPr>
              <w:t xml:space="preserve"> så reglerne kan overholdes. I overgangsperioden (2020) foreslås</w:t>
            </w:r>
            <w:r>
              <w:rPr>
                <w:sz w:val="20"/>
                <w:szCs w:val="20"/>
              </w:rPr>
              <w:t>,</w:t>
            </w:r>
            <w:r w:rsidRPr="001A1B80">
              <w:rPr>
                <w:sz w:val="20"/>
                <w:szCs w:val="20"/>
              </w:rPr>
              <w:t xml:space="preserve"> at LK bemyndiger ledelsen til endeligt at godkende årsregnskabet 2020</w:t>
            </w:r>
            <w:r w:rsidR="004703A5">
              <w:rPr>
                <w:sz w:val="20"/>
                <w:szCs w:val="20"/>
              </w:rPr>
              <w:t>.</w:t>
            </w:r>
          </w:p>
          <w:p w14:paraId="37211DF9" w14:textId="77777777" w:rsidR="00865DBD" w:rsidRDefault="00865DBD" w:rsidP="00865DBD">
            <w:pPr>
              <w:pStyle w:val="Listeafsnit"/>
              <w:ind w:left="0"/>
            </w:pPr>
            <w:r>
              <w:t xml:space="preserve">(eventuelle spørgsmål rettes til Per Beck, </w:t>
            </w:r>
            <w:hyperlink r:id="rId9" w:history="1">
              <w:r w:rsidRPr="0055493A">
                <w:rPr>
                  <w:rStyle w:val="Hyperlink"/>
                </w:rPr>
                <w:t>per.beck@baptist.dk</w:t>
              </w:r>
            </w:hyperlink>
            <w:r>
              <w:t>)</w:t>
            </w:r>
          </w:p>
          <w:p w14:paraId="660E1902" w14:textId="77777777" w:rsidR="001A1B80" w:rsidRDefault="001A1B80" w:rsidP="00865DBD"/>
        </w:tc>
        <w:tc>
          <w:tcPr>
            <w:tcW w:w="992" w:type="dxa"/>
          </w:tcPr>
          <w:p w14:paraId="45E25D6F" w14:textId="77777777" w:rsidR="00316BF4" w:rsidRDefault="00316BF4"/>
        </w:tc>
        <w:tc>
          <w:tcPr>
            <w:tcW w:w="1134" w:type="dxa"/>
            <w:gridSpan w:val="2"/>
          </w:tcPr>
          <w:p w14:paraId="182740E5" w14:textId="77777777" w:rsidR="00316BF4" w:rsidRDefault="00316BF4"/>
        </w:tc>
        <w:tc>
          <w:tcPr>
            <w:tcW w:w="1070" w:type="dxa"/>
          </w:tcPr>
          <w:p w14:paraId="34F1554D" w14:textId="77777777" w:rsidR="00316BF4" w:rsidRDefault="00316BF4"/>
        </w:tc>
      </w:tr>
      <w:tr w:rsidR="00DE3F28" w14:paraId="1E48EF39" w14:textId="77777777" w:rsidTr="006E4B5B">
        <w:tc>
          <w:tcPr>
            <w:tcW w:w="6658" w:type="dxa"/>
            <w:vMerge w:val="restart"/>
          </w:tcPr>
          <w:p w14:paraId="3A9A89DD" w14:textId="7828CF78" w:rsidR="00DE3F28" w:rsidRDefault="00DE3F28" w:rsidP="00865DBD">
            <w:pPr>
              <w:pStyle w:val="Listeafsnit"/>
              <w:numPr>
                <w:ilvl w:val="0"/>
                <w:numId w:val="1"/>
              </w:numPr>
            </w:pPr>
            <w:r>
              <w:t>VALG (</w:t>
            </w:r>
            <w:r w:rsidR="00151896">
              <w:t xml:space="preserve">LK-dagsorden </w:t>
            </w:r>
            <w:r>
              <w:t>pkt. 8)</w:t>
            </w:r>
          </w:p>
        </w:tc>
        <w:tc>
          <w:tcPr>
            <w:tcW w:w="3196" w:type="dxa"/>
            <w:gridSpan w:val="4"/>
          </w:tcPr>
          <w:p w14:paraId="55A7B7F4" w14:textId="77777777" w:rsidR="00DE3F28" w:rsidRDefault="00DE3F28">
            <w:r>
              <w:t>Ved valget kan der stemmes for kandidaten eller stemmes blank</w:t>
            </w:r>
          </w:p>
        </w:tc>
      </w:tr>
      <w:tr w:rsidR="00DE3F28" w14:paraId="00BC62F6" w14:textId="77777777" w:rsidTr="00DE3F28">
        <w:tc>
          <w:tcPr>
            <w:tcW w:w="6658" w:type="dxa"/>
            <w:vMerge/>
          </w:tcPr>
          <w:p w14:paraId="6F0E208A" w14:textId="77777777" w:rsidR="00DE3F28" w:rsidRDefault="00DE3F28" w:rsidP="00316BF4"/>
        </w:tc>
        <w:tc>
          <w:tcPr>
            <w:tcW w:w="1417" w:type="dxa"/>
            <w:gridSpan w:val="2"/>
          </w:tcPr>
          <w:p w14:paraId="0C034F3D" w14:textId="77777777" w:rsidR="00DE3F28" w:rsidRDefault="00DE3F28">
            <w:r>
              <w:t>Stemmer for</w:t>
            </w:r>
          </w:p>
        </w:tc>
        <w:tc>
          <w:tcPr>
            <w:tcW w:w="1779" w:type="dxa"/>
            <w:gridSpan w:val="2"/>
          </w:tcPr>
          <w:p w14:paraId="7603896F" w14:textId="77777777" w:rsidR="00DE3F28" w:rsidRDefault="00DE3F28">
            <w:r>
              <w:t>Blanke stemmer</w:t>
            </w:r>
          </w:p>
        </w:tc>
      </w:tr>
      <w:tr w:rsidR="00DE3F28" w14:paraId="4189F7B4" w14:textId="77777777" w:rsidTr="00DE3F28">
        <w:tc>
          <w:tcPr>
            <w:tcW w:w="6658" w:type="dxa"/>
          </w:tcPr>
          <w:p w14:paraId="562D1FC1" w14:textId="77777777" w:rsidR="00DE3F28" w:rsidRPr="00DE3F28" w:rsidRDefault="00DE3F28" w:rsidP="00DE3F28">
            <w:pPr>
              <w:pStyle w:val="Listeafsnit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CC5295">
              <w:rPr>
                <w:i/>
                <w:sz w:val="24"/>
                <w:szCs w:val="24"/>
              </w:rPr>
              <w:t xml:space="preserve">Formandsvalg: </w:t>
            </w:r>
          </w:p>
          <w:p w14:paraId="1C280549" w14:textId="77777777" w:rsidR="00DE3F28" w:rsidRDefault="00DE3F28" w:rsidP="00DE3F28">
            <w:pPr>
              <w:spacing w:after="200" w:line="276" w:lineRule="auto"/>
            </w:pPr>
            <w:r w:rsidRPr="00DE3F28">
              <w:rPr>
                <w:sz w:val="24"/>
                <w:szCs w:val="24"/>
              </w:rPr>
              <w:t>Opstille</w:t>
            </w:r>
            <w:r>
              <w:rPr>
                <w:sz w:val="24"/>
                <w:szCs w:val="24"/>
              </w:rPr>
              <w:t>t er</w:t>
            </w:r>
            <w:r w:rsidRPr="00DE3F28">
              <w:rPr>
                <w:sz w:val="24"/>
                <w:szCs w:val="24"/>
              </w:rPr>
              <w:t xml:space="preserve">: </w:t>
            </w:r>
            <w:r w:rsidRPr="009D6D8B">
              <w:rPr>
                <w:b/>
                <w:bCs/>
                <w:sz w:val="24"/>
                <w:szCs w:val="24"/>
              </w:rPr>
              <w:t>Per Beck</w:t>
            </w:r>
            <w:r w:rsidRPr="00DE3F28">
              <w:rPr>
                <w:sz w:val="24"/>
                <w:szCs w:val="24"/>
              </w:rPr>
              <w:t xml:space="preserve">, Karmelkirkens </w:t>
            </w:r>
            <w:r w:rsidR="007E6D74">
              <w:rPr>
                <w:sz w:val="24"/>
                <w:szCs w:val="24"/>
              </w:rPr>
              <w:t>B</w:t>
            </w:r>
            <w:r w:rsidRPr="00DE3F28">
              <w:rPr>
                <w:sz w:val="24"/>
                <w:szCs w:val="24"/>
              </w:rPr>
              <w:t>aptistmenighed</w:t>
            </w:r>
          </w:p>
        </w:tc>
        <w:tc>
          <w:tcPr>
            <w:tcW w:w="1417" w:type="dxa"/>
            <w:gridSpan w:val="2"/>
          </w:tcPr>
          <w:p w14:paraId="465F7C1D" w14:textId="77777777" w:rsidR="00DE3F28" w:rsidRDefault="00DE3F28"/>
        </w:tc>
        <w:tc>
          <w:tcPr>
            <w:tcW w:w="1779" w:type="dxa"/>
            <w:gridSpan w:val="2"/>
          </w:tcPr>
          <w:p w14:paraId="58294005" w14:textId="77777777" w:rsidR="00DE3F28" w:rsidRDefault="00DE3F28"/>
        </w:tc>
      </w:tr>
      <w:tr w:rsidR="00DE3F28" w14:paraId="463382E4" w14:textId="77777777" w:rsidTr="00DE3F28">
        <w:tc>
          <w:tcPr>
            <w:tcW w:w="6658" w:type="dxa"/>
          </w:tcPr>
          <w:p w14:paraId="64F07FD7" w14:textId="77777777" w:rsidR="00DE3F28" w:rsidRDefault="00DE3F28" w:rsidP="00DE3F28">
            <w:pPr>
              <w:pStyle w:val="Listeafsnit"/>
              <w:numPr>
                <w:ilvl w:val="0"/>
                <w:numId w:val="2"/>
              </w:numPr>
              <w:spacing w:after="20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</w:t>
            </w:r>
            <w:r w:rsidRPr="00CC5295">
              <w:rPr>
                <w:i/>
                <w:sz w:val="24"/>
                <w:szCs w:val="24"/>
              </w:rPr>
              <w:t xml:space="preserve">Valg til ledelsen: </w:t>
            </w:r>
          </w:p>
          <w:p w14:paraId="796557EF" w14:textId="5F0D5E0B" w:rsidR="00DE3F28" w:rsidRPr="00CC5295" w:rsidRDefault="00DE3F28" w:rsidP="00151896">
            <w:pPr>
              <w:pStyle w:val="Listeafsnit"/>
              <w:spacing w:after="200" w:line="276" w:lineRule="auto"/>
              <w:ind w:left="360" w:hanging="360"/>
              <w:rPr>
                <w:i/>
                <w:sz w:val="24"/>
                <w:szCs w:val="24"/>
              </w:rPr>
            </w:pPr>
            <w:r w:rsidRPr="00CC5295">
              <w:rPr>
                <w:sz w:val="24"/>
                <w:szCs w:val="24"/>
              </w:rPr>
              <w:t>Opstille</w:t>
            </w:r>
            <w:r>
              <w:rPr>
                <w:sz w:val="24"/>
                <w:szCs w:val="24"/>
              </w:rPr>
              <w:t>t er</w:t>
            </w:r>
            <w:r w:rsidRPr="00CC5295">
              <w:rPr>
                <w:sz w:val="24"/>
                <w:szCs w:val="24"/>
              </w:rPr>
              <w:t xml:space="preserve"> </w:t>
            </w:r>
            <w:r w:rsidRPr="009D6D8B">
              <w:rPr>
                <w:b/>
                <w:bCs/>
                <w:sz w:val="24"/>
                <w:szCs w:val="24"/>
              </w:rPr>
              <w:t>Vibeke Dalsgaard</w:t>
            </w:r>
            <w:r w:rsidRPr="00CC5295">
              <w:rPr>
                <w:sz w:val="24"/>
                <w:szCs w:val="24"/>
              </w:rPr>
              <w:t xml:space="preserve">, </w:t>
            </w:r>
            <w:r w:rsidR="004703A5">
              <w:rPr>
                <w:sz w:val="24"/>
                <w:szCs w:val="24"/>
              </w:rPr>
              <w:t xml:space="preserve">Baptistkirken </w:t>
            </w:r>
            <w:r w:rsidRPr="00CC5295">
              <w:rPr>
                <w:sz w:val="24"/>
                <w:szCs w:val="24"/>
              </w:rPr>
              <w:t xml:space="preserve">Pandrup-Birkelse </w:t>
            </w:r>
          </w:p>
        </w:tc>
        <w:tc>
          <w:tcPr>
            <w:tcW w:w="1417" w:type="dxa"/>
            <w:gridSpan w:val="2"/>
          </w:tcPr>
          <w:p w14:paraId="3FEB5D31" w14:textId="77777777" w:rsidR="00DE3F28" w:rsidRDefault="00DE3F28"/>
        </w:tc>
        <w:tc>
          <w:tcPr>
            <w:tcW w:w="1779" w:type="dxa"/>
            <w:gridSpan w:val="2"/>
          </w:tcPr>
          <w:p w14:paraId="4362F3E5" w14:textId="77777777" w:rsidR="00DE3F28" w:rsidRDefault="00DE3F28" w:rsidP="00865DBD"/>
        </w:tc>
      </w:tr>
      <w:tr w:rsidR="00DE3F28" w14:paraId="1EE48DDB" w14:textId="77777777" w:rsidTr="00DE3F28">
        <w:tc>
          <w:tcPr>
            <w:tcW w:w="6658" w:type="dxa"/>
          </w:tcPr>
          <w:p w14:paraId="4131317B" w14:textId="6856D057" w:rsidR="009D6D8B" w:rsidRPr="00151896" w:rsidRDefault="00DE3F28" w:rsidP="00151896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i/>
                <w:sz w:val="24"/>
                <w:szCs w:val="24"/>
              </w:rPr>
            </w:pPr>
            <w:r w:rsidRPr="00151896">
              <w:rPr>
                <w:i/>
                <w:sz w:val="24"/>
                <w:szCs w:val="24"/>
              </w:rPr>
              <w:t>2</w:t>
            </w:r>
            <w:r w:rsidR="00151896">
              <w:rPr>
                <w:i/>
                <w:sz w:val="24"/>
                <w:szCs w:val="24"/>
              </w:rPr>
              <w:t>.</w:t>
            </w:r>
            <w:r w:rsidRPr="00151896">
              <w:rPr>
                <w:i/>
                <w:sz w:val="24"/>
                <w:szCs w:val="24"/>
              </w:rPr>
              <w:t xml:space="preserve"> Valg til ledelsen: </w:t>
            </w:r>
          </w:p>
          <w:p w14:paraId="17440E8F" w14:textId="77777777" w:rsidR="00DE3F28" w:rsidRPr="00DE3F28" w:rsidRDefault="00DE3F28" w:rsidP="00DE3F28">
            <w:pPr>
              <w:spacing w:after="200"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Opstillet er</w:t>
            </w:r>
            <w:r w:rsidRPr="00CC5295">
              <w:rPr>
                <w:sz w:val="24"/>
                <w:szCs w:val="24"/>
              </w:rPr>
              <w:t xml:space="preserve"> </w:t>
            </w:r>
            <w:r w:rsidRPr="009D6D8B">
              <w:rPr>
                <w:b/>
                <w:bCs/>
                <w:sz w:val="24"/>
                <w:szCs w:val="24"/>
              </w:rPr>
              <w:t>Moses Lai Bawi Peng</w:t>
            </w:r>
            <w:r w:rsidRPr="00CC5295">
              <w:rPr>
                <w:sz w:val="24"/>
                <w:szCs w:val="24"/>
              </w:rPr>
              <w:t>, Chin Baptist Church Esbjerg</w:t>
            </w:r>
          </w:p>
        </w:tc>
        <w:tc>
          <w:tcPr>
            <w:tcW w:w="1417" w:type="dxa"/>
            <w:gridSpan w:val="2"/>
          </w:tcPr>
          <w:p w14:paraId="28EF3361" w14:textId="77777777" w:rsidR="00DE3F28" w:rsidRDefault="00DE3F28"/>
        </w:tc>
        <w:tc>
          <w:tcPr>
            <w:tcW w:w="1779" w:type="dxa"/>
            <w:gridSpan w:val="2"/>
          </w:tcPr>
          <w:p w14:paraId="7B92E940" w14:textId="77777777" w:rsidR="00DE3F28" w:rsidRDefault="00DE3F28"/>
          <w:p w14:paraId="4E0B345C" w14:textId="77777777" w:rsidR="00DE3F28" w:rsidRPr="00DE3F28" w:rsidRDefault="00DE3F28" w:rsidP="00DE3F28">
            <w:pPr>
              <w:jc w:val="center"/>
            </w:pPr>
          </w:p>
        </w:tc>
      </w:tr>
      <w:tr w:rsidR="00DE3F28" w14:paraId="647CB9DE" w14:textId="77777777" w:rsidTr="00DE3F28">
        <w:tc>
          <w:tcPr>
            <w:tcW w:w="6658" w:type="dxa"/>
          </w:tcPr>
          <w:p w14:paraId="4122DBA2" w14:textId="77777777" w:rsidR="00DE3F28" w:rsidRPr="00DE3F28" w:rsidRDefault="00DE3F28" w:rsidP="00151896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Valg af revisor: </w:t>
            </w:r>
            <w:r w:rsidRPr="00DE3F28">
              <w:rPr>
                <w:iCs/>
                <w:sz w:val="24"/>
                <w:szCs w:val="24"/>
              </w:rPr>
              <w:t>Opstillet er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C5295">
              <w:rPr>
                <w:sz w:val="24"/>
                <w:szCs w:val="24"/>
              </w:rPr>
              <w:t>Evan Klarholt</w:t>
            </w:r>
          </w:p>
        </w:tc>
        <w:tc>
          <w:tcPr>
            <w:tcW w:w="1417" w:type="dxa"/>
            <w:gridSpan w:val="2"/>
          </w:tcPr>
          <w:p w14:paraId="71509DDB" w14:textId="77777777" w:rsidR="00DE3F28" w:rsidRDefault="00DE3F28"/>
        </w:tc>
        <w:tc>
          <w:tcPr>
            <w:tcW w:w="1779" w:type="dxa"/>
            <w:gridSpan w:val="2"/>
          </w:tcPr>
          <w:p w14:paraId="3CC4C9C1" w14:textId="77777777" w:rsidR="00DE3F28" w:rsidRDefault="00DE3F28"/>
        </w:tc>
      </w:tr>
    </w:tbl>
    <w:p w14:paraId="1FF361CD" w14:textId="77777777" w:rsidR="00316BF4" w:rsidRDefault="00316BF4"/>
    <w:sectPr w:rsidR="00316BF4" w:rsidSect="009D6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170F"/>
    <w:multiLevelType w:val="hybridMultilevel"/>
    <w:tmpl w:val="0CB4C332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6EE1"/>
    <w:multiLevelType w:val="hybridMultilevel"/>
    <w:tmpl w:val="C46E5B0C"/>
    <w:lvl w:ilvl="0" w:tplc="8C2CF078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8691D"/>
    <w:multiLevelType w:val="hybridMultilevel"/>
    <w:tmpl w:val="E77049F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D3AFA"/>
    <w:multiLevelType w:val="hybridMultilevel"/>
    <w:tmpl w:val="E77049F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F4"/>
    <w:rsid w:val="00107659"/>
    <w:rsid w:val="001113F2"/>
    <w:rsid w:val="00151896"/>
    <w:rsid w:val="001A1B80"/>
    <w:rsid w:val="00242FB9"/>
    <w:rsid w:val="00316BF4"/>
    <w:rsid w:val="003910A9"/>
    <w:rsid w:val="004703A5"/>
    <w:rsid w:val="007B2952"/>
    <w:rsid w:val="007E6D74"/>
    <w:rsid w:val="00865DBD"/>
    <w:rsid w:val="009D6D8B"/>
    <w:rsid w:val="00D52250"/>
    <w:rsid w:val="00D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6423"/>
  <w15:chartTrackingRefBased/>
  <w15:docId w15:val="{FBC593B7-062A-4BBB-9286-339CE551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16B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16BF4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1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B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a@baptistkirken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ptistkirken.dk/wp-content/uploads/pdf/lk2020-pkt-6-budget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.beck@baptist.d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lla@baptistkirken.d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r.beck@baptis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Beck</dc:creator>
  <cp:keywords/>
  <dc:description/>
  <cp:lastModifiedBy>Baptistkirken i Danmark</cp:lastModifiedBy>
  <cp:revision>2</cp:revision>
  <dcterms:created xsi:type="dcterms:W3CDTF">2020-10-28T08:42:00Z</dcterms:created>
  <dcterms:modified xsi:type="dcterms:W3CDTF">2020-10-28T08:42:00Z</dcterms:modified>
</cp:coreProperties>
</file>