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5FB081" w14:textId="0A7084A6" w:rsidR="00CA4321" w:rsidRPr="00C72F1C" w:rsidRDefault="00D52A8B" w:rsidP="002964A2">
      <w:pPr>
        <w:contextualSpacing/>
        <w:outlineLvl w:val="0"/>
        <w:rPr>
          <w:rFonts w:ascii="Calibri" w:hAnsi="Calibri" w:cs="Calibri"/>
          <w:color w:val="000000"/>
        </w:rPr>
      </w:pPr>
      <w:r>
        <w:rPr>
          <w:rFonts w:ascii="Calibri" w:hAnsi="Calibri" w:cs="Calibri"/>
          <w:b/>
          <w:bCs/>
          <w:noProof/>
        </w:rPr>
        <w:drawing>
          <wp:anchor distT="0" distB="0" distL="114300" distR="114300" simplePos="0" relativeHeight="251659264" behindDoc="0" locked="0" layoutInCell="1" allowOverlap="1" wp14:anchorId="199D7E0B" wp14:editId="1DDFF124">
            <wp:simplePos x="0" y="0"/>
            <wp:positionH relativeFrom="column">
              <wp:posOffset>0</wp:posOffset>
            </wp:positionH>
            <wp:positionV relativeFrom="paragraph">
              <wp:posOffset>35956</wp:posOffset>
            </wp:positionV>
            <wp:extent cx="939800" cy="927100"/>
            <wp:effectExtent l="0" t="0" r="0" b="0"/>
            <wp:wrapSquare wrapText="bothSides"/>
            <wp:docPr id="201015139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51396" name="Billede 2010151396"/>
                    <pic:cNvPicPr/>
                  </pic:nvPicPr>
                  <pic:blipFill>
                    <a:blip r:embed="rId7">
                      <a:extLst>
                        <a:ext uri="{28A0092B-C50C-407E-A947-70E740481C1C}">
                          <a14:useLocalDpi xmlns:a14="http://schemas.microsoft.com/office/drawing/2010/main" val="0"/>
                        </a:ext>
                      </a:extLst>
                    </a:blip>
                    <a:stretch>
                      <a:fillRect/>
                    </a:stretch>
                  </pic:blipFill>
                  <pic:spPr>
                    <a:xfrm>
                      <a:off x="0" y="0"/>
                      <a:ext cx="939800" cy="927100"/>
                    </a:xfrm>
                    <a:prstGeom prst="rect">
                      <a:avLst/>
                    </a:prstGeom>
                  </pic:spPr>
                </pic:pic>
              </a:graphicData>
            </a:graphic>
          </wp:anchor>
        </w:drawing>
      </w:r>
      <w:r w:rsidR="00CA4321" w:rsidRPr="00C72F1C">
        <w:rPr>
          <w:rFonts w:ascii="Calibri" w:hAnsi="Calibri" w:cs="Calibri"/>
          <w:b/>
          <w:bCs/>
        </w:rPr>
        <w:t>Acts2Movement 6. søndag. Inspiration til prædikenen</w:t>
      </w:r>
      <w:r w:rsidR="00CA4321" w:rsidRPr="00C72F1C">
        <w:rPr>
          <w:rFonts w:ascii="Calibri" w:hAnsi="Calibri" w:cs="Calibri"/>
        </w:rPr>
        <w:br/>
      </w:r>
      <w:proofErr w:type="spellStart"/>
      <w:r w:rsidR="00CA4321" w:rsidRPr="00C72F1C">
        <w:rPr>
          <w:rFonts w:ascii="Calibri" w:hAnsi="Calibri" w:cs="Calibri"/>
          <w:b/>
          <w:bCs/>
          <w:color w:val="000000"/>
        </w:rPr>
        <w:t>U</w:t>
      </w:r>
      <w:r w:rsidR="008C3276">
        <w:rPr>
          <w:rFonts w:ascii="Calibri" w:hAnsi="Calibri" w:cs="Calibri"/>
          <w:b/>
          <w:bCs/>
          <w:color w:val="000000"/>
        </w:rPr>
        <w:t>tvunget</w:t>
      </w:r>
      <w:proofErr w:type="spellEnd"/>
      <w:r w:rsidR="00CA4321" w:rsidRPr="00C72F1C">
        <w:rPr>
          <w:rFonts w:ascii="Calibri" w:hAnsi="Calibri" w:cs="Calibri"/>
          <w:b/>
          <w:bCs/>
          <w:color w:val="000000"/>
        </w:rPr>
        <w:t xml:space="preserve">: </w:t>
      </w:r>
      <w:r w:rsidR="00CA4321" w:rsidRPr="00C72F1C">
        <w:rPr>
          <w:rFonts w:ascii="Calibri" w:hAnsi="Calibri" w:cs="Calibri"/>
          <w:color w:val="000000"/>
        </w:rPr>
        <w:t>Nødvendigheden af valg</w:t>
      </w:r>
    </w:p>
    <w:p w14:paraId="6068F8BB" w14:textId="6E8AC0C0" w:rsidR="00CA4321" w:rsidRPr="00C72F1C" w:rsidRDefault="00CA4321" w:rsidP="002964A2">
      <w:pPr>
        <w:contextualSpacing/>
        <w:rPr>
          <w:rFonts w:ascii="Calibri" w:hAnsi="Calibri" w:cs="Calibri"/>
          <w:color w:val="000000"/>
        </w:rPr>
      </w:pPr>
      <w:r w:rsidRPr="00C72F1C">
        <w:rPr>
          <w:rFonts w:ascii="Calibri" w:hAnsi="Calibri" w:cs="Calibri"/>
          <w:b/>
          <w:bCs/>
        </w:rPr>
        <w:t>Skriftsteder</w:t>
      </w:r>
      <w:r w:rsidRPr="00C72F1C">
        <w:rPr>
          <w:rFonts w:ascii="Calibri" w:hAnsi="Calibri" w:cs="Calibri"/>
        </w:rPr>
        <w:t xml:space="preserve">: </w:t>
      </w:r>
      <w:r w:rsidRPr="00FA1393">
        <w:rPr>
          <w:rFonts w:ascii="Calibri" w:hAnsi="Calibri" w:cs="Calibri"/>
          <w:i/>
          <w:iCs/>
          <w:color w:val="000000"/>
        </w:rPr>
        <w:t>Apostlenes Gerninger 2,47</w:t>
      </w:r>
      <w:r w:rsidR="000E7482">
        <w:rPr>
          <w:rFonts w:ascii="Calibri" w:hAnsi="Calibri" w:cs="Calibri"/>
          <w:i/>
          <w:iCs/>
          <w:color w:val="000000"/>
        </w:rPr>
        <w:t>;</w:t>
      </w:r>
      <w:r w:rsidRPr="00FA1393">
        <w:rPr>
          <w:rFonts w:ascii="Calibri" w:hAnsi="Calibri" w:cs="Calibri"/>
          <w:i/>
          <w:iCs/>
          <w:color w:val="000000"/>
        </w:rPr>
        <w:t xml:space="preserve"> Matthæusevangeliet 18</w:t>
      </w:r>
      <w:r w:rsidR="00FA1393" w:rsidRPr="00FA1393">
        <w:rPr>
          <w:rFonts w:ascii="Calibri" w:hAnsi="Calibri" w:cs="Calibri"/>
          <w:i/>
          <w:iCs/>
          <w:color w:val="000000"/>
        </w:rPr>
        <w:t>,</w:t>
      </w:r>
      <w:r w:rsidRPr="00FA1393">
        <w:rPr>
          <w:rFonts w:ascii="Calibri" w:hAnsi="Calibri" w:cs="Calibri"/>
          <w:i/>
          <w:iCs/>
          <w:color w:val="000000"/>
        </w:rPr>
        <w:t>17-18</w:t>
      </w:r>
    </w:p>
    <w:p w14:paraId="310FA09F" w14:textId="723C39AD" w:rsidR="000E7482" w:rsidRDefault="00CA4321" w:rsidP="002964A2">
      <w:pPr>
        <w:contextualSpacing/>
        <w:rPr>
          <w:rFonts w:ascii="Calibri" w:hAnsi="Calibri" w:cs="Calibri"/>
        </w:rPr>
      </w:pPr>
      <w:r w:rsidRPr="00C72F1C">
        <w:rPr>
          <w:rFonts w:ascii="Calibri" w:hAnsi="Calibri" w:cs="Calibri"/>
          <w:b/>
          <w:bCs/>
        </w:rPr>
        <w:t>Hovedtema</w:t>
      </w:r>
      <w:r w:rsidRPr="00C72F1C">
        <w:rPr>
          <w:rFonts w:ascii="Calibri" w:hAnsi="Calibri" w:cs="Calibri"/>
        </w:rPr>
        <w:t xml:space="preserve">: </w:t>
      </w:r>
      <w:r w:rsidR="000C7049" w:rsidRPr="00C72F1C">
        <w:rPr>
          <w:rFonts w:ascii="Calibri" w:hAnsi="Calibri" w:cs="Calibri"/>
        </w:rPr>
        <w:t xml:space="preserve">Religionsfrihed er noget, vi skal kæmpe for. Det kommer ikke automatisk, men bl.a. </w:t>
      </w:r>
      <w:r w:rsidR="000C7049" w:rsidRPr="000E7482">
        <w:rPr>
          <w:rFonts w:ascii="Calibri" w:hAnsi="Calibri" w:cs="Calibri"/>
        </w:rPr>
        <w:t xml:space="preserve">når kristne viser ægte kærlighed til </w:t>
      </w:r>
      <w:r w:rsidR="0085115F" w:rsidRPr="000E7482">
        <w:rPr>
          <w:rFonts w:ascii="Calibri" w:hAnsi="Calibri" w:cs="Calibri"/>
        </w:rPr>
        <w:t>andre</w:t>
      </w:r>
      <w:r w:rsidR="000C7049" w:rsidRPr="000E7482">
        <w:rPr>
          <w:rFonts w:ascii="Calibri" w:hAnsi="Calibri" w:cs="Calibri"/>
        </w:rPr>
        <w:t xml:space="preserve"> </w:t>
      </w:r>
      <w:r w:rsidR="000C7049" w:rsidRPr="00C72F1C">
        <w:rPr>
          <w:rFonts w:ascii="Calibri" w:hAnsi="Calibri" w:cs="Calibri"/>
        </w:rPr>
        <w:t>og respekt for andres tro.</w:t>
      </w:r>
    </w:p>
    <w:p w14:paraId="3A300A22" w14:textId="255BF186" w:rsidR="000E7482" w:rsidRPr="00987CF0" w:rsidRDefault="000E7482" w:rsidP="000E7482">
      <w:pPr>
        <w:pStyle w:val="NormalWeb"/>
        <w:pBdr>
          <w:top w:val="single" w:sz="4" w:space="1" w:color="auto"/>
          <w:left w:val="single" w:sz="4" w:space="4" w:color="auto"/>
          <w:bottom w:val="single" w:sz="4" w:space="1" w:color="auto"/>
          <w:right w:val="single" w:sz="4" w:space="4" w:color="auto"/>
        </w:pBdr>
        <w:spacing w:line="300" w:lineRule="atLeast"/>
        <w:rPr>
          <w:rFonts w:ascii="Calibri" w:hAnsi="Calibri" w:cs="Calibri"/>
          <w:color w:val="000000" w:themeColor="text1"/>
          <w:sz w:val="22"/>
          <w:szCs w:val="22"/>
        </w:rPr>
      </w:pPr>
      <w:r w:rsidRPr="00987CF0">
        <w:rPr>
          <w:rFonts w:ascii="Calibri" w:hAnsi="Calibri" w:cs="Calibri"/>
          <w:color w:val="000000"/>
          <w:sz w:val="22"/>
          <w:szCs w:val="22"/>
        </w:rPr>
        <w:t xml:space="preserve">Tip til forberedelse: </w:t>
      </w:r>
      <w:r w:rsidRPr="00987CF0">
        <w:rPr>
          <w:rFonts w:ascii="Calibri" w:hAnsi="Calibri" w:cs="Calibri"/>
          <w:color w:val="000000" w:themeColor="text1"/>
          <w:sz w:val="22"/>
          <w:szCs w:val="22"/>
        </w:rPr>
        <w:t>Læs baptist.dk blad nr. 3/2026 tema nummer om Acts2Movement – Tro i bevægelse</w:t>
      </w:r>
    </w:p>
    <w:p w14:paraId="701FCE90" w14:textId="77777777" w:rsidR="00CA4321" w:rsidRPr="00C72F1C" w:rsidRDefault="00CA4321" w:rsidP="00987CF0">
      <w:pPr>
        <w:pStyle w:val="Overskrift3"/>
        <w:spacing w:before="0" w:after="0"/>
        <w:contextualSpacing/>
        <w:rPr>
          <w:rFonts w:ascii="Calibri" w:hAnsi="Calibri" w:cs="Calibri"/>
          <w:b/>
          <w:bCs/>
          <w:color w:val="000000"/>
          <w:sz w:val="24"/>
          <w:szCs w:val="24"/>
        </w:rPr>
      </w:pPr>
      <w:r w:rsidRPr="00C72F1C">
        <w:rPr>
          <w:rStyle w:val="Strk"/>
          <w:rFonts w:ascii="Calibri" w:hAnsi="Calibri" w:cs="Calibri"/>
          <w:color w:val="000000"/>
          <w:sz w:val="24"/>
          <w:szCs w:val="24"/>
        </w:rPr>
        <w:t>Oversigt</w:t>
      </w:r>
    </w:p>
    <w:p w14:paraId="560880F7" w14:textId="6489C4DF" w:rsidR="00CA4321" w:rsidRPr="00C72F1C" w:rsidRDefault="00CA4321" w:rsidP="00987CF0">
      <w:pPr>
        <w:numPr>
          <w:ilvl w:val="0"/>
          <w:numId w:val="1"/>
        </w:num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At skabe plads til tvivl. </w:t>
      </w:r>
      <w:r w:rsidRPr="001909FA">
        <w:rPr>
          <w:rFonts w:ascii="Calibri" w:eastAsia="Times New Roman" w:hAnsi="Calibri" w:cs="Calibri"/>
          <w:i/>
          <w:iCs/>
          <w:color w:val="000000"/>
          <w:kern w:val="0"/>
          <w:lang w:eastAsia="da-DK"/>
          <w14:ligatures w14:val="none"/>
        </w:rPr>
        <w:t>Matthæus</w:t>
      </w:r>
      <w:r w:rsidR="00FA1393" w:rsidRPr="001909FA">
        <w:rPr>
          <w:rFonts w:ascii="Calibri" w:eastAsia="Times New Roman" w:hAnsi="Calibri" w:cs="Calibri"/>
          <w:i/>
          <w:iCs/>
          <w:color w:val="000000"/>
          <w:kern w:val="0"/>
          <w:lang w:eastAsia="da-DK"/>
          <w14:ligatures w14:val="none"/>
        </w:rPr>
        <w:t>evangeliet</w:t>
      </w:r>
      <w:r w:rsidRPr="001909FA">
        <w:rPr>
          <w:rFonts w:ascii="Calibri" w:eastAsia="Times New Roman" w:hAnsi="Calibri" w:cs="Calibri"/>
          <w:i/>
          <w:iCs/>
          <w:color w:val="000000"/>
          <w:kern w:val="0"/>
          <w:lang w:eastAsia="da-DK"/>
          <w14:ligatures w14:val="none"/>
        </w:rPr>
        <w:t xml:space="preserve"> 28</w:t>
      </w:r>
      <w:r w:rsidR="00FA1393" w:rsidRPr="001909FA">
        <w:rPr>
          <w:rFonts w:ascii="Calibri" w:eastAsia="Times New Roman" w:hAnsi="Calibri" w:cs="Calibri"/>
          <w:i/>
          <w:iCs/>
          <w:color w:val="000000"/>
          <w:kern w:val="0"/>
          <w:lang w:eastAsia="da-DK"/>
          <w14:ligatures w14:val="none"/>
        </w:rPr>
        <w:t>,</w:t>
      </w:r>
      <w:r w:rsidRPr="001909FA">
        <w:rPr>
          <w:rFonts w:ascii="Calibri" w:eastAsia="Times New Roman" w:hAnsi="Calibri" w:cs="Calibri"/>
          <w:i/>
          <w:iCs/>
          <w:color w:val="000000"/>
          <w:kern w:val="0"/>
          <w:lang w:eastAsia="da-DK"/>
          <w14:ligatures w14:val="none"/>
        </w:rPr>
        <w:t>17</w:t>
      </w:r>
      <w:r w:rsidRPr="00C72F1C">
        <w:rPr>
          <w:rFonts w:ascii="Calibri" w:eastAsia="Times New Roman" w:hAnsi="Calibri" w:cs="Calibri"/>
          <w:color w:val="000000"/>
          <w:kern w:val="0"/>
          <w:lang w:eastAsia="da-DK"/>
          <w14:ligatures w14:val="none"/>
        </w:rPr>
        <w:t xml:space="preserve"> “nogle tvivlede”</w:t>
      </w:r>
    </w:p>
    <w:p w14:paraId="1F487420" w14:textId="69219164" w:rsidR="00CA4321" w:rsidRPr="00C72F1C" w:rsidRDefault="00CA4321" w:rsidP="002964A2">
      <w:pPr>
        <w:numPr>
          <w:ilvl w:val="0"/>
          <w:numId w:val="1"/>
        </w:num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At beskytte de tvivlende mod tvang – </w:t>
      </w:r>
      <w:r w:rsidRPr="001909FA">
        <w:rPr>
          <w:rFonts w:ascii="Calibri" w:eastAsia="Times New Roman" w:hAnsi="Calibri" w:cs="Calibri"/>
          <w:i/>
          <w:iCs/>
          <w:color w:val="000000"/>
          <w:kern w:val="0"/>
          <w:lang w:eastAsia="da-DK"/>
          <w14:ligatures w14:val="none"/>
        </w:rPr>
        <w:t>Matthæus</w:t>
      </w:r>
      <w:r w:rsidR="00FA1393" w:rsidRPr="001909FA">
        <w:rPr>
          <w:rFonts w:ascii="Calibri" w:eastAsia="Times New Roman" w:hAnsi="Calibri" w:cs="Calibri"/>
          <w:i/>
          <w:iCs/>
          <w:color w:val="000000"/>
          <w:kern w:val="0"/>
          <w:lang w:eastAsia="da-DK"/>
          <w14:ligatures w14:val="none"/>
        </w:rPr>
        <w:t>evangeliet</w:t>
      </w:r>
      <w:r w:rsidRPr="001909FA">
        <w:rPr>
          <w:rFonts w:ascii="Calibri" w:eastAsia="Times New Roman" w:hAnsi="Calibri" w:cs="Calibri"/>
          <w:i/>
          <w:iCs/>
          <w:color w:val="000000"/>
          <w:kern w:val="0"/>
          <w:lang w:eastAsia="da-DK"/>
          <w14:ligatures w14:val="none"/>
        </w:rPr>
        <w:t xml:space="preserve"> 28</w:t>
      </w:r>
      <w:r w:rsidR="00FA1393" w:rsidRPr="001909FA">
        <w:rPr>
          <w:rFonts w:ascii="Calibri" w:eastAsia="Times New Roman" w:hAnsi="Calibri" w:cs="Calibri"/>
          <w:i/>
          <w:iCs/>
          <w:color w:val="000000"/>
          <w:kern w:val="0"/>
          <w:lang w:eastAsia="da-DK"/>
          <w14:ligatures w14:val="none"/>
        </w:rPr>
        <w:t>,</w:t>
      </w:r>
      <w:r w:rsidRPr="001909FA">
        <w:rPr>
          <w:rFonts w:ascii="Calibri" w:eastAsia="Times New Roman" w:hAnsi="Calibri" w:cs="Calibri"/>
          <w:i/>
          <w:iCs/>
          <w:color w:val="000000"/>
          <w:kern w:val="0"/>
          <w:lang w:eastAsia="da-DK"/>
          <w14:ligatures w14:val="none"/>
        </w:rPr>
        <w:t>18</w:t>
      </w:r>
      <w:r w:rsidRPr="00C72F1C">
        <w:rPr>
          <w:rFonts w:ascii="Calibri" w:eastAsia="Times New Roman" w:hAnsi="Calibri" w:cs="Calibri"/>
          <w:color w:val="000000"/>
          <w:kern w:val="0"/>
          <w:lang w:eastAsia="da-DK"/>
          <w14:ligatures w14:val="none"/>
        </w:rPr>
        <w:t xml:space="preserve"> “Jesus kom til dem”</w:t>
      </w:r>
    </w:p>
    <w:p w14:paraId="399BB4C9" w14:textId="55BE51B1" w:rsidR="00CA4321" w:rsidRPr="00C72F1C" w:rsidRDefault="00CA4321" w:rsidP="002964A2">
      <w:pPr>
        <w:numPr>
          <w:ilvl w:val="0"/>
          <w:numId w:val="1"/>
        </w:num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At præsentere sagen for Jesus – </w:t>
      </w:r>
      <w:r w:rsidRPr="001909FA">
        <w:rPr>
          <w:rFonts w:ascii="Calibri" w:eastAsia="Times New Roman" w:hAnsi="Calibri" w:cs="Calibri"/>
          <w:i/>
          <w:iCs/>
          <w:color w:val="000000"/>
          <w:kern w:val="0"/>
          <w:lang w:eastAsia="da-DK"/>
          <w14:ligatures w14:val="none"/>
        </w:rPr>
        <w:t>Matthæus</w:t>
      </w:r>
      <w:r w:rsidR="00FA1393" w:rsidRPr="001909FA">
        <w:rPr>
          <w:rFonts w:ascii="Calibri" w:eastAsia="Times New Roman" w:hAnsi="Calibri" w:cs="Calibri"/>
          <w:i/>
          <w:iCs/>
          <w:color w:val="000000"/>
          <w:kern w:val="0"/>
          <w:lang w:eastAsia="da-DK"/>
          <w14:ligatures w14:val="none"/>
        </w:rPr>
        <w:t>evangeliet</w:t>
      </w:r>
      <w:r w:rsidRPr="001909FA">
        <w:rPr>
          <w:rFonts w:ascii="Calibri" w:eastAsia="Times New Roman" w:hAnsi="Calibri" w:cs="Calibri"/>
          <w:i/>
          <w:iCs/>
          <w:color w:val="000000"/>
          <w:kern w:val="0"/>
          <w:lang w:eastAsia="da-DK"/>
          <w14:ligatures w14:val="none"/>
        </w:rPr>
        <w:t xml:space="preserve"> 28</w:t>
      </w:r>
      <w:r w:rsidR="00FA1393" w:rsidRPr="001909FA">
        <w:rPr>
          <w:rFonts w:ascii="Calibri" w:eastAsia="Times New Roman" w:hAnsi="Calibri" w:cs="Calibri"/>
          <w:i/>
          <w:iCs/>
          <w:color w:val="000000"/>
          <w:kern w:val="0"/>
          <w:lang w:eastAsia="da-DK"/>
          <w14:ligatures w14:val="none"/>
        </w:rPr>
        <w:t>,</w:t>
      </w:r>
      <w:r w:rsidRPr="001909FA">
        <w:rPr>
          <w:rFonts w:ascii="Calibri" w:eastAsia="Times New Roman" w:hAnsi="Calibri" w:cs="Calibri"/>
          <w:i/>
          <w:iCs/>
          <w:color w:val="000000"/>
          <w:kern w:val="0"/>
          <w:lang w:eastAsia="da-DK"/>
          <w14:ligatures w14:val="none"/>
        </w:rPr>
        <w:t>18</w:t>
      </w:r>
      <w:r w:rsidRPr="00C72F1C">
        <w:rPr>
          <w:rFonts w:ascii="Calibri" w:eastAsia="Times New Roman" w:hAnsi="Calibri" w:cs="Calibri"/>
          <w:color w:val="000000"/>
          <w:kern w:val="0"/>
          <w:lang w:eastAsia="da-DK"/>
          <w14:ligatures w14:val="none"/>
        </w:rPr>
        <w:t xml:space="preserve"> “Jesus sagde”</w:t>
      </w:r>
    </w:p>
    <w:p w14:paraId="25734F99" w14:textId="174D280D" w:rsidR="00CA4321" w:rsidRPr="00C72F1C" w:rsidRDefault="00CA4321" w:rsidP="002964A2">
      <w:pPr>
        <w:numPr>
          <w:ilvl w:val="0"/>
          <w:numId w:val="1"/>
        </w:num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At nyde frihed og velvilje – </w:t>
      </w:r>
      <w:r w:rsidRPr="001909FA">
        <w:rPr>
          <w:rFonts w:ascii="Calibri" w:eastAsia="Times New Roman" w:hAnsi="Calibri" w:cs="Calibri"/>
          <w:i/>
          <w:iCs/>
          <w:color w:val="000000"/>
          <w:kern w:val="0"/>
          <w:lang w:eastAsia="da-DK"/>
          <w14:ligatures w14:val="none"/>
        </w:rPr>
        <w:t>Apostlenes Gerninger 2</w:t>
      </w:r>
      <w:r w:rsidR="00FA1393" w:rsidRPr="001909FA">
        <w:rPr>
          <w:rFonts w:ascii="Calibri" w:eastAsia="Times New Roman" w:hAnsi="Calibri" w:cs="Calibri"/>
          <w:i/>
          <w:iCs/>
          <w:color w:val="000000"/>
          <w:kern w:val="0"/>
          <w:lang w:eastAsia="da-DK"/>
          <w14:ligatures w14:val="none"/>
        </w:rPr>
        <w:t>,</w:t>
      </w:r>
      <w:r w:rsidRPr="001909FA">
        <w:rPr>
          <w:rFonts w:ascii="Calibri" w:eastAsia="Times New Roman" w:hAnsi="Calibri" w:cs="Calibri"/>
          <w:i/>
          <w:iCs/>
          <w:color w:val="000000"/>
          <w:kern w:val="0"/>
          <w:lang w:eastAsia="da-DK"/>
          <w14:ligatures w14:val="none"/>
        </w:rPr>
        <w:t>47</w:t>
      </w:r>
      <w:r w:rsidRPr="00C72F1C">
        <w:rPr>
          <w:rFonts w:ascii="Calibri" w:eastAsia="Times New Roman" w:hAnsi="Calibri" w:cs="Calibri"/>
          <w:color w:val="000000"/>
          <w:kern w:val="0"/>
          <w:lang w:eastAsia="da-DK"/>
          <w14:ligatures w14:val="none"/>
        </w:rPr>
        <w:t xml:space="preserve"> “de nød hele folkets velvilje”</w:t>
      </w:r>
    </w:p>
    <w:p w14:paraId="047F2DA2" w14:textId="1EEE8E8E" w:rsidR="00220CC7" w:rsidRPr="00C72F1C" w:rsidRDefault="00220CC7" w:rsidP="002964A2">
      <w:pPr>
        <w:contextualSpacing/>
        <w:rPr>
          <w:rFonts w:ascii="Calibri" w:eastAsia="Times New Roman" w:hAnsi="Calibri" w:cs="Calibri"/>
          <w:color w:val="000000"/>
          <w:kern w:val="0"/>
          <w:lang w:eastAsia="da-DK"/>
          <w14:ligatures w14:val="none"/>
        </w:rPr>
      </w:pPr>
    </w:p>
    <w:p w14:paraId="5A1D3230" w14:textId="77777777" w:rsidR="00220CC7" w:rsidRPr="00C72F1C" w:rsidRDefault="00220CC7" w:rsidP="002964A2">
      <w:pPr>
        <w:spacing w:before="100" w:beforeAutospacing="1" w:after="100" w:after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Introduktion</w:t>
      </w:r>
    </w:p>
    <w:p w14:paraId="07D1223A" w14:textId="77777777" w:rsidR="00041E21"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I dag begiver vi os ud på en rejse ind i det afgørende tema om valg i vores trosrejse. Begrebet valg handler ikke blot om præferencer i vores hverdag; det siger meget om vores åndelige liv, vores tro og vores relationer til Gud og til hinanden. Når vi bevæger os gennem tvivl, frihed og fællesskab, </w:t>
      </w:r>
      <w:r w:rsidR="00925204">
        <w:rPr>
          <w:rFonts w:ascii="Calibri" w:eastAsia="Times New Roman" w:hAnsi="Calibri" w:cs="Calibri"/>
          <w:color w:val="000000"/>
          <w:kern w:val="0"/>
          <w:lang w:eastAsia="da-DK"/>
          <w14:ligatures w14:val="none"/>
        </w:rPr>
        <w:t xml:space="preserve">må vi </w:t>
      </w:r>
      <w:r w:rsidRPr="00C72F1C">
        <w:rPr>
          <w:rFonts w:ascii="Calibri" w:eastAsia="Times New Roman" w:hAnsi="Calibri" w:cs="Calibri"/>
          <w:color w:val="000000"/>
          <w:kern w:val="0"/>
          <w:lang w:eastAsia="da-DK"/>
          <w14:ligatures w14:val="none"/>
        </w:rPr>
        <w:t>huske, at vores Gud byder os velkommen – med al</w:t>
      </w:r>
      <w:r w:rsidR="00925204">
        <w:rPr>
          <w:rFonts w:ascii="Calibri" w:eastAsia="Times New Roman" w:hAnsi="Calibri" w:cs="Calibri"/>
          <w:color w:val="000000"/>
          <w:kern w:val="0"/>
          <w:lang w:eastAsia="da-DK"/>
          <w14:ligatures w14:val="none"/>
        </w:rPr>
        <w:t>t – inkl.</w:t>
      </w:r>
      <w:r w:rsidRPr="00C72F1C">
        <w:rPr>
          <w:rFonts w:ascii="Calibri" w:eastAsia="Times New Roman" w:hAnsi="Calibri" w:cs="Calibri"/>
          <w:color w:val="000000"/>
          <w:kern w:val="0"/>
          <w:lang w:eastAsia="da-DK"/>
          <w14:ligatures w14:val="none"/>
        </w:rPr>
        <w:t xml:space="preserve"> vores tvivl.</w:t>
      </w:r>
      <w:r w:rsidR="00041E21">
        <w:rPr>
          <w:rFonts w:ascii="Calibri" w:eastAsia="Times New Roman" w:hAnsi="Calibri" w:cs="Calibri"/>
          <w:color w:val="000000"/>
          <w:kern w:val="0"/>
          <w:lang w:eastAsia="da-DK"/>
          <w14:ligatures w14:val="none"/>
        </w:rPr>
        <w:t xml:space="preserve"> </w:t>
      </w:r>
    </w:p>
    <w:p w14:paraId="06B94AC7" w14:textId="77777777" w:rsidR="00041E21"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Lad mig begynde med en kort historie: Jeg besøgte engang en café med en ven, og mens jeg stod foran et overvældende udvalg af kager, følte jeg mig helt lammet. Skulle jeg vælge en chokoladecroissant eller en frugttærte? Jeg stod der og overvejede konsekvenserne af mit valg. </w:t>
      </w:r>
    </w:p>
    <w:p w14:paraId="037EB55F" w14:textId="7D1AC30A" w:rsidR="00220CC7" w:rsidRPr="00C72F1C" w:rsidRDefault="00925204" w:rsidP="002964A2">
      <w:pPr>
        <w:spacing w:before="100" w:beforeAutospacing="1" w:after="100" w:afterAutospacing="1"/>
        <w:contextualSpacing/>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Det er</w:t>
      </w:r>
      <w:r w:rsidR="007723E6">
        <w:rPr>
          <w:rFonts w:ascii="Calibri" w:eastAsia="Times New Roman" w:hAnsi="Calibri" w:cs="Calibri"/>
          <w:color w:val="000000"/>
          <w:kern w:val="0"/>
          <w:lang w:eastAsia="da-DK"/>
          <w14:ligatures w14:val="none"/>
        </w:rPr>
        <w:t xml:space="preserve"> et</w:t>
      </w:r>
      <w:r>
        <w:rPr>
          <w:rFonts w:ascii="Calibri" w:eastAsia="Times New Roman" w:hAnsi="Calibri" w:cs="Calibri"/>
          <w:color w:val="000000"/>
          <w:kern w:val="0"/>
          <w:lang w:eastAsia="da-DK"/>
          <w14:ligatures w14:val="none"/>
        </w:rPr>
        <w:t xml:space="preserve"> </w:t>
      </w:r>
      <w:r w:rsidR="005252B3">
        <w:rPr>
          <w:rFonts w:ascii="Calibri" w:eastAsia="Times New Roman" w:hAnsi="Calibri" w:cs="Calibri"/>
          <w:color w:val="000000"/>
          <w:kern w:val="0"/>
          <w:lang w:eastAsia="da-DK"/>
          <w14:ligatures w14:val="none"/>
        </w:rPr>
        <w:t xml:space="preserve">banalt </w:t>
      </w:r>
      <w:r>
        <w:rPr>
          <w:rFonts w:ascii="Calibri" w:eastAsia="Times New Roman" w:hAnsi="Calibri" w:cs="Calibri"/>
          <w:color w:val="000000"/>
          <w:kern w:val="0"/>
          <w:lang w:eastAsia="da-DK"/>
          <w14:ligatures w14:val="none"/>
        </w:rPr>
        <w:t>eksempel, men allig</w:t>
      </w:r>
      <w:r w:rsidR="005252B3">
        <w:rPr>
          <w:rFonts w:ascii="Calibri" w:eastAsia="Times New Roman" w:hAnsi="Calibri" w:cs="Calibri"/>
          <w:color w:val="000000"/>
          <w:kern w:val="0"/>
          <w:lang w:eastAsia="da-DK"/>
          <w14:ligatures w14:val="none"/>
        </w:rPr>
        <w:t>e</w:t>
      </w:r>
      <w:r>
        <w:rPr>
          <w:rFonts w:ascii="Calibri" w:eastAsia="Times New Roman" w:hAnsi="Calibri" w:cs="Calibri"/>
          <w:color w:val="000000"/>
          <w:kern w:val="0"/>
          <w:lang w:eastAsia="da-DK"/>
          <w14:ligatures w14:val="none"/>
        </w:rPr>
        <w:t xml:space="preserve">vel er der afspejlinger af vores åndelig rejse i det. Hver dag foretager vi </w:t>
      </w:r>
      <w:r w:rsidR="00CA4321" w:rsidRPr="00C72F1C">
        <w:rPr>
          <w:rFonts w:ascii="Calibri" w:eastAsia="Times New Roman" w:hAnsi="Calibri" w:cs="Calibri"/>
          <w:color w:val="000000"/>
          <w:kern w:val="0"/>
          <w:lang w:eastAsia="da-DK"/>
          <w14:ligatures w14:val="none"/>
        </w:rPr>
        <w:t xml:space="preserve">mange valg. </w:t>
      </w:r>
      <w:r w:rsidR="00220CC7" w:rsidRPr="00C72F1C">
        <w:rPr>
          <w:rFonts w:ascii="Calibri" w:eastAsia="Times New Roman" w:hAnsi="Calibri" w:cs="Calibri"/>
          <w:color w:val="000000"/>
          <w:kern w:val="0"/>
          <w:lang w:eastAsia="da-DK"/>
          <w14:ligatures w14:val="none"/>
        </w:rPr>
        <w:t xml:space="preserve">Nogle gange står vi over for valg, der føles </w:t>
      </w:r>
      <w:r w:rsidR="00CA4321" w:rsidRPr="00C72F1C">
        <w:rPr>
          <w:rFonts w:ascii="Calibri" w:eastAsia="Times New Roman" w:hAnsi="Calibri" w:cs="Calibri"/>
          <w:color w:val="000000"/>
          <w:kern w:val="0"/>
          <w:lang w:eastAsia="da-DK"/>
          <w14:ligatures w14:val="none"/>
        </w:rPr>
        <w:t>en del tungere</w:t>
      </w:r>
      <w:r w:rsidR="00220CC7" w:rsidRPr="00C72F1C">
        <w:rPr>
          <w:rFonts w:ascii="Calibri" w:eastAsia="Times New Roman" w:hAnsi="Calibri" w:cs="Calibri"/>
          <w:color w:val="000000"/>
          <w:kern w:val="0"/>
          <w:lang w:eastAsia="da-DK"/>
          <w14:ligatures w14:val="none"/>
        </w:rPr>
        <w:t xml:space="preserve"> </w:t>
      </w:r>
      <w:r w:rsidR="00CA4321" w:rsidRPr="00C72F1C">
        <w:rPr>
          <w:rFonts w:ascii="Calibri" w:eastAsia="Times New Roman" w:hAnsi="Calibri" w:cs="Calibri"/>
          <w:color w:val="000000"/>
          <w:kern w:val="0"/>
          <w:lang w:eastAsia="da-DK"/>
          <w14:ligatures w14:val="none"/>
        </w:rPr>
        <w:t>en</w:t>
      </w:r>
      <w:r w:rsidR="005252B3">
        <w:rPr>
          <w:rFonts w:ascii="Calibri" w:eastAsia="Times New Roman" w:hAnsi="Calibri" w:cs="Calibri"/>
          <w:color w:val="000000"/>
          <w:kern w:val="0"/>
          <w:lang w:eastAsia="da-DK"/>
          <w14:ligatures w14:val="none"/>
        </w:rPr>
        <w:t>d</w:t>
      </w:r>
      <w:r w:rsidR="00CA4321" w:rsidRPr="00C72F1C">
        <w:rPr>
          <w:rFonts w:ascii="Calibri" w:eastAsia="Times New Roman" w:hAnsi="Calibri" w:cs="Calibri"/>
          <w:color w:val="000000"/>
          <w:kern w:val="0"/>
          <w:lang w:eastAsia="da-DK"/>
          <w14:ligatures w14:val="none"/>
        </w:rPr>
        <w:t xml:space="preserve"> valget mellem to slags kager</w:t>
      </w:r>
      <w:r w:rsidR="00220CC7" w:rsidRPr="00C72F1C">
        <w:rPr>
          <w:rFonts w:ascii="Calibri" w:eastAsia="Times New Roman" w:hAnsi="Calibri" w:cs="Calibri"/>
          <w:color w:val="000000"/>
          <w:kern w:val="0"/>
          <w:lang w:eastAsia="da-DK"/>
          <w14:ligatures w14:val="none"/>
        </w:rPr>
        <w:t>. I dag vil vi udforske, hvordan det at vælge</w:t>
      </w:r>
      <w:r>
        <w:rPr>
          <w:rFonts w:ascii="Calibri" w:eastAsia="Times New Roman" w:hAnsi="Calibri" w:cs="Calibri"/>
          <w:color w:val="000000"/>
          <w:kern w:val="0"/>
          <w:lang w:eastAsia="da-DK"/>
          <w14:ligatures w14:val="none"/>
        </w:rPr>
        <w:t xml:space="preserve">, og hvordan </w:t>
      </w:r>
      <w:r w:rsidR="00220CC7" w:rsidRPr="00C72F1C">
        <w:rPr>
          <w:rFonts w:ascii="Calibri" w:eastAsia="Times New Roman" w:hAnsi="Calibri" w:cs="Calibri"/>
          <w:color w:val="000000"/>
          <w:kern w:val="0"/>
          <w:lang w:eastAsia="da-DK"/>
          <w14:ligatures w14:val="none"/>
        </w:rPr>
        <w:t>den frihed, der følger med</w:t>
      </w:r>
      <w:r w:rsidR="000E7482">
        <w:rPr>
          <w:rFonts w:ascii="Calibri" w:eastAsia="Times New Roman" w:hAnsi="Calibri" w:cs="Calibri"/>
          <w:color w:val="000000"/>
          <w:kern w:val="0"/>
          <w:lang w:eastAsia="da-DK"/>
          <w14:ligatures w14:val="none"/>
        </w:rPr>
        <w:t>,</w:t>
      </w:r>
      <w:r w:rsidR="00220CC7" w:rsidRPr="00C72F1C">
        <w:rPr>
          <w:rFonts w:ascii="Calibri" w:eastAsia="Times New Roman" w:hAnsi="Calibri" w:cs="Calibri"/>
          <w:color w:val="000000"/>
          <w:kern w:val="0"/>
          <w:lang w:eastAsia="da-DK"/>
          <w14:ligatures w14:val="none"/>
        </w:rPr>
        <w:t xml:space="preserve"> spiller en afgørende rolle i vores tro.</w:t>
      </w:r>
    </w:p>
    <w:p w14:paraId="2F00ADC4" w14:textId="4C6AAAF1" w:rsidR="00220CC7" w:rsidRPr="00C72F1C" w:rsidRDefault="00220CC7" w:rsidP="002964A2">
      <w:pPr>
        <w:contextualSpacing/>
        <w:rPr>
          <w:rFonts w:ascii="Calibri" w:eastAsia="Times New Roman" w:hAnsi="Calibri" w:cs="Calibri"/>
          <w:color w:val="000000"/>
          <w:kern w:val="0"/>
          <w:lang w:eastAsia="da-DK"/>
          <w14:ligatures w14:val="none"/>
        </w:rPr>
      </w:pPr>
    </w:p>
    <w:p w14:paraId="48171125" w14:textId="4442BB22" w:rsidR="00220CC7" w:rsidRPr="00C72F1C" w:rsidRDefault="00220CC7" w:rsidP="002964A2">
      <w:pPr>
        <w:spacing w:before="100" w:beforeAutospacing="1"/>
        <w:contextualSpacing/>
        <w:outlineLvl w:val="1"/>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 xml:space="preserve">1. At skabe plads til tvivl </w:t>
      </w:r>
      <w:r w:rsidR="00925204" w:rsidRPr="00FA1393">
        <w:rPr>
          <w:rFonts w:ascii="Calibri" w:eastAsia="Times New Roman" w:hAnsi="Calibri" w:cs="Calibri"/>
          <w:i/>
          <w:iCs/>
          <w:color w:val="000000"/>
          <w:kern w:val="0"/>
          <w:lang w:eastAsia="da-DK"/>
          <w14:ligatures w14:val="none"/>
        </w:rPr>
        <w:t>Matthæusevangeliet 28</w:t>
      </w:r>
      <w:r w:rsidR="00FA1393" w:rsidRPr="00FA1393">
        <w:rPr>
          <w:rFonts w:ascii="Calibri" w:eastAsia="Times New Roman" w:hAnsi="Calibri" w:cs="Calibri"/>
          <w:i/>
          <w:iCs/>
          <w:color w:val="000000"/>
          <w:kern w:val="0"/>
          <w:lang w:eastAsia="da-DK"/>
          <w14:ligatures w14:val="none"/>
        </w:rPr>
        <w:t>,</w:t>
      </w:r>
      <w:proofErr w:type="gramStart"/>
      <w:r w:rsidR="00925204" w:rsidRPr="00FA1393">
        <w:rPr>
          <w:rFonts w:ascii="Calibri" w:eastAsia="Times New Roman" w:hAnsi="Calibri" w:cs="Calibri"/>
          <w:i/>
          <w:iCs/>
          <w:color w:val="000000"/>
          <w:kern w:val="0"/>
          <w:lang w:eastAsia="da-DK"/>
          <w14:ligatures w14:val="none"/>
        </w:rPr>
        <w:t>17</w:t>
      </w:r>
      <w:r w:rsidR="00925204">
        <w:rPr>
          <w:rFonts w:ascii="Calibri" w:eastAsia="Times New Roman" w:hAnsi="Calibri" w:cs="Calibri"/>
          <w:color w:val="000000"/>
          <w:kern w:val="0"/>
          <w:lang w:eastAsia="da-DK"/>
          <w14:ligatures w14:val="none"/>
        </w:rPr>
        <w:t xml:space="preserve">  </w:t>
      </w:r>
      <w:r w:rsidR="005252B3">
        <w:rPr>
          <w:rFonts w:ascii="Calibri" w:eastAsia="Times New Roman" w:hAnsi="Calibri" w:cs="Calibri"/>
          <w:color w:val="000000"/>
          <w:kern w:val="0"/>
          <w:lang w:eastAsia="da-DK"/>
          <w14:ligatures w14:val="none"/>
        </w:rPr>
        <w:t>”</w:t>
      </w:r>
      <w:proofErr w:type="gramEnd"/>
      <w:r w:rsidR="00925204" w:rsidRPr="00C72F1C">
        <w:rPr>
          <w:rFonts w:ascii="Calibri" w:eastAsia="Times New Roman" w:hAnsi="Calibri" w:cs="Calibri"/>
          <w:color w:val="000000"/>
          <w:kern w:val="0"/>
          <w:lang w:eastAsia="da-DK"/>
          <w14:ligatures w14:val="none"/>
        </w:rPr>
        <w:t>men nogle tvivlede.”</w:t>
      </w:r>
    </w:p>
    <w:p w14:paraId="0DEBBF39" w14:textId="7708E25A" w:rsidR="00925204" w:rsidRPr="00C72F1C" w:rsidRDefault="00220CC7" w:rsidP="00987CF0">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“Da de så ham, tilbad de ham; men nogle tvivlede.”</w:t>
      </w:r>
      <w:r w:rsidR="00987CF0">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Det græske ord, der bruges her, er </w:t>
      </w:r>
      <w:proofErr w:type="spellStart"/>
      <w:r w:rsidRPr="000E7482">
        <w:rPr>
          <w:rFonts w:ascii="Calibri" w:eastAsia="Times New Roman" w:hAnsi="Calibri" w:cs="Calibri"/>
          <w:color w:val="000000"/>
          <w:kern w:val="0"/>
          <w:lang w:eastAsia="da-DK"/>
          <w14:ligatures w14:val="none"/>
        </w:rPr>
        <w:t>δι</w:t>
      </w:r>
      <w:proofErr w:type="spellEnd"/>
      <w:r w:rsidRPr="000E7482">
        <w:rPr>
          <w:rFonts w:ascii="Calibri" w:eastAsia="Times New Roman" w:hAnsi="Calibri" w:cs="Calibri"/>
          <w:color w:val="000000"/>
          <w:kern w:val="0"/>
          <w:lang w:eastAsia="da-DK"/>
          <w14:ligatures w14:val="none"/>
        </w:rPr>
        <w:t>α</w:t>
      </w:r>
      <w:proofErr w:type="spellStart"/>
      <w:r w:rsidRPr="000E7482">
        <w:rPr>
          <w:rFonts w:ascii="Calibri" w:eastAsia="Times New Roman" w:hAnsi="Calibri" w:cs="Calibri"/>
          <w:color w:val="000000"/>
          <w:kern w:val="0"/>
          <w:lang w:eastAsia="da-DK"/>
          <w14:ligatures w14:val="none"/>
        </w:rPr>
        <w:t>κρίνω</w:t>
      </w:r>
      <w:proofErr w:type="spellEnd"/>
      <w:r w:rsidRPr="000E7482">
        <w:rPr>
          <w:rFonts w:ascii="Calibri" w:eastAsia="Times New Roman" w:hAnsi="Calibri" w:cs="Calibri"/>
          <w:color w:val="000000"/>
          <w:kern w:val="0"/>
          <w:lang w:eastAsia="da-DK"/>
          <w14:ligatures w14:val="none"/>
        </w:rPr>
        <w:t xml:space="preserve"> (</w:t>
      </w:r>
      <w:proofErr w:type="spellStart"/>
      <w:r w:rsidRPr="000E7482">
        <w:rPr>
          <w:rFonts w:ascii="Calibri" w:eastAsia="Times New Roman" w:hAnsi="Calibri" w:cs="Calibri"/>
          <w:color w:val="000000"/>
          <w:kern w:val="0"/>
          <w:lang w:eastAsia="da-DK"/>
          <w14:ligatures w14:val="none"/>
        </w:rPr>
        <w:t>diakrino</w:t>
      </w:r>
      <w:proofErr w:type="spellEnd"/>
      <w:r w:rsidRPr="000E7482">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som formidler idéen om tøven eller vaklen. Det er betydningsfuldt, fordi det viser, at selv </w:t>
      </w:r>
      <w:r w:rsidR="000E7482">
        <w:rPr>
          <w:rFonts w:ascii="Calibri" w:eastAsia="Times New Roman" w:hAnsi="Calibri" w:cs="Calibri"/>
          <w:color w:val="000000"/>
          <w:kern w:val="0"/>
          <w:lang w:eastAsia="da-DK"/>
          <w14:ligatures w14:val="none"/>
        </w:rPr>
        <w:t>Jesus’</w:t>
      </w:r>
      <w:r w:rsidRPr="00C72F1C">
        <w:rPr>
          <w:rFonts w:ascii="Calibri" w:eastAsia="Times New Roman" w:hAnsi="Calibri" w:cs="Calibri"/>
          <w:color w:val="000000"/>
          <w:kern w:val="0"/>
          <w:lang w:eastAsia="da-DK"/>
          <w14:ligatures w14:val="none"/>
        </w:rPr>
        <w:t xml:space="preserve"> nærmeste disciple oplevede usikkerhed – lige efter at have været vidner til miraklet i hans opstandelse.</w:t>
      </w:r>
    </w:p>
    <w:p w14:paraId="230DAA86" w14:textId="77777777" w:rsidR="00D52A8B" w:rsidRDefault="00D52A8B" w:rsidP="00D52A8B">
      <w:pPr>
        <w:spacing w:before="100" w:beforeAutospacing="1" w:after="100" w:afterAutospacing="1"/>
        <w:contextualSpacing/>
        <w:rPr>
          <w:rFonts w:ascii="Calibri" w:eastAsia="Times New Roman" w:hAnsi="Calibri" w:cs="Calibri"/>
          <w:color w:val="000000"/>
          <w:kern w:val="0"/>
          <w:lang w:eastAsia="da-DK"/>
          <w14:ligatures w14:val="none"/>
        </w:rPr>
      </w:pPr>
    </w:p>
    <w:p w14:paraId="374B67DA" w14:textId="77777777" w:rsidR="00D52A8B" w:rsidRDefault="00220CC7" w:rsidP="00D52A8B">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Gennem Skriften ser vi, at tvivl ikke blot er almindelig, men ofte fungerer som en katalysator for vækst. </w:t>
      </w:r>
    </w:p>
    <w:p w14:paraId="42C25E40" w14:textId="17B6D927" w:rsidR="00220CC7" w:rsidRPr="00987CF0" w:rsidRDefault="00D52A8B" w:rsidP="00987CF0">
      <w:pPr>
        <w:rPr>
          <w:rFonts w:ascii="Calibri" w:eastAsia="Times New Roman" w:hAnsi="Calibri" w:cs="Calibri"/>
          <w:color w:val="000000"/>
          <w:kern w:val="0"/>
          <w:lang w:eastAsia="da-DK"/>
          <w14:ligatures w14:val="none"/>
        </w:rPr>
      </w:pPr>
      <w:r w:rsidRPr="00987CF0">
        <w:rPr>
          <w:rFonts w:ascii="Calibri" w:eastAsia="Times New Roman" w:hAnsi="Calibri" w:cs="Calibri"/>
          <w:b/>
          <w:bCs/>
          <w:color w:val="000000"/>
          <w:kern w:val="0"/>
          <w:lang w:eastAsia="da-DK"/>
          <w14:ligatures w14:val="none"/>
        </w:rPr>
        <w:t>T</w:t>
      </w:r>
      <w:r w:rsidR="00220CC7" w:rsidRPr="00987CF0">
        <w:rPr>
          <w:rFonts w:ascii="Calibri" w:eastAsia="Times New Roman" w:hAnsi="Calibri" w:cs="Calibri"/>
          <w:b/>
          <w:bCs/>
          <w:color w:val="000000"/>
          <w:kern w:val="0"/>
          <w:lang w:eastAsia="da-DK"/>
          <w14:ligatures w14:val="none"/>
        </w:rPr>
        <w:t>homas</w:t>
      </w:r>
      <w:r w:rsidR="00220CC7" w:rsidRPr="00987CF0">
        <w:rPr>
          <w:rFonts w:ascii="Calibri" w:eastAsia="Times New Roman" w:hAnsi="Calibri" w:cs="Calibri"/>
          <w:color w:val="000000"/>
          <w:kern w:val="0"/>
          <w:lang w:eastAsia="da-DK"/>
          <w14:ligatures w14:val="none"/>
        </w:rPr>
        <w:t xml:space="preserve"> </w:t>
      </w:r>
      <w:r w:rsidR="000E7482" w:rsidRPr="00987CF0">
        <w:rPr>
          <w:rFonts w:ascii="Calibri" w:eastAsia="Times New Roman" w:hAnsi="Calibri" w:cs="Calibri"/>
          <w:color w:val="000000"/>
          <w:kern w:val="0"/>
          <w:lang w:eastAsia="da-DK"/>
          <w14:ligatures w14:val="none"/>
        </w:rPr>
        <w:t xml:space="preserve">er </w:t>
      </w:r>
      <w:r w:rsidR="00220CC7" w:rsidRPr="00987CF0">
        <w:rPr>
          <w:rFonts w:ascii="Calibri" w:eastAsia="Times New Roman" w:hAnsi="Calibri" w:cs="Calibri"/>
          <w:color w:val="000000"/>
          <w:kern w:val="0"/>
          <w:lang w:eastAsia="da-DK"/>
          <w14:ligatures w14:val="none"/>
        </w:rPr>
        <w:t xml:space="preserve">disciplen, der </w:t>
      </w:r>
      <w:r w:rsidR="00CA4321" w:rsidRPr="00987CF0">
        <w:rPr>
          <w:rFonts w:ascii="Calibri" w:eastAsia="Times New Roman" w:hAnsi="Calibri" w:cs="Calibri"/>
          <w:color w:val="000000"/>
          <w:kern w:val="0"/>
          <w:lang w:eastAsia="da-DK"/>
          <w14:ligatures w14:val="none"/>
        </w:rPr>
        <w:t xml:space="preserve">blev </w:t>
      </w:r>
      <w:r w:rsidR="00220CC7" w:rsidRPr="00987CF0">
        <w:rPr>
          <w:rFonts w:ascii="Calibri" w:eastAsia="Times New Roman" w:hAnsi="Calibri" w:cs="Calibri"/>
          <w:color w:val="000000"/>
          <w:kern w:val="0"/>
          <w:lang w:eastAsia="da-DK"/>
          <w14:ligatures w14:val="none"/>
        </w:rPr>
        <w:t>berømt</w:t>
      </w:r>
      <w:r w:rsidR="00CA4321" w:rsidRPr="00987CF0">
        <w:rPr>
          <w:rFonts w:ascii="Calibri" w:eastAsia="Times New Roman" w:hAnsi="Calibri" w:cs="Calibri"/>
          <w:color w:val="000000"/>
          <w:kern w:val="0"/>
          <w:lang w:eastAsia="da-DK"/>
          <w14:ligatures w14:val="none"/>
        </w:rPr>
        <w:t>, fordi han</w:t>
      </w:r>
      <w:r w:rsidR="00220CC7" w:rsidRPr="00987CF0">
        <w:rPr>
          <w:rFonts w:ascii="Calibri" w:eastAsia="Times New Roman" w:hAnsi="Calibri" w:cs="Calibri"/>
          <w:color w:val="000000"/>
          <w:kern w:val="0"/>
          <w:lang w:eastAsia="da-DK"/>
          <w14:ligatures w14:val="none"/>
        </w:rPr>
        <w:t xml:space="preserve"> tvivlede på opstandelsen, indtil han så </w:t>
      </w:r>
      <w:r w:rsidR="000E7482" w:rsidRPr="00987CF0">
        <w:rPr>
          <w:rFonts w:ascii="Calibri" w:eastAsia="Times New Roman" w:hAnsi="Calibri" w:cs="Calibri"/>
          <w:color w:val="000000"/>
          <w:kern w:val="0"/>
          <w:lang w:eastAsia="da-DK"/>
          <w14:ligatures w14:val="none"/>
        </w:rPr>
        <w:t>Jesus’</w:t>
      </w:r>
      <w:r w:rsidR="00220CC7" w:rsidRPr="00987CF0">
        <w:rPr>
          <w:rFonts w:ascii="Calibri" w:eastAsia="Times New Roman" w:hAnsi="Calibri" w:cs="Calibri"/>
          <w:color w:val="000000"/>
          <w:kern w:val="0"/>
          <w:lang w:eastAsia="da-DK"/>
          <w14:ligatures w14:val="none"/>
        </w:rPr>
        <w:t xml:space="preserve"> sår </w:t>
      </w:r>
      <w:r w:rsidR="00220CC7" w:rsidRPr="00987CF0">
        <w:rPr>
          <w:rFonts w:ascii="Calibri" w:eastAsia="Times New Roman" w:hAnsi="Calibri" w:cs="Calibri"/>
          <w:i/>
          <w:iCs/>
          <w:color w:val="000000"/>
          <w:kern w:val="0"/>
          <w:lang w:eastAsia="da-DK"/>
          <w14:ligatures w14:val="none"/>
        </w:rPr>
        <w:t>(Johannes</w:t>
      </w:r>
      <w:r w:rsidR="00FA1393" w:rsidRPr="00987CF0">
        <w:rPr>
          <w:rFonts w:ascii="Calibri" w:eastAsia="Times New Roman" w:hAnsi="Calibri" w:cs="Calibri"/>
          <w:i/>
          <w:iCs/>
          <w:color w:val="000000"/>
          <w:kern w:val="0"/>
          <w:lang w:eastAsia="da-DK"/>
          <w14:ligatures w14:val="none"/>
        </w:rPr>
        <w:t>evangeliet</w:t>
      </w:r>
      <w:r w:rsidR="00220CC7" w:rsidRPr="00987CF0">
        <w:rPr>
          <w:rFonts w:ascii="Calibri" w:eastAsia="Times New Roman" w:hAnsi="Calibri" w:cs="Calibri"/>
          <w:i/>
          <w:iCs/>
          <w:color w:val="000000"/>
          <w:kern w:val="0"/>
          <w:lang w:eastAsia="da-DK"/>
          <w14:ligatures w14:val="none"/>
        </w:rPr>
        <w:t xml:space="preserve"> 20</w:t>
      </w:r>
      <w:r w:rsidR="00FA1393" w:rsidRPr="00987CF0">
        <w:rPr>
          <w:rFonts w:ascii="Calibri" w:eastAsia="Times New Roman" w:hAnsi="Calibri" w:cs="Calibri"/>
          <w:i/>
          <w:iCs/>
          <w:color w:val="000000"/>
          <w:kern w:val="0"/>
          <w:lang w:eastAsia="da-DK"/>
          <w14:ligatures w14:val="none"/>
        </w:rPr>
        <w:t>,</w:t>
      </w:r>
      <w:r w:rsidR="00220CC7" w:rsidRPr="00987CF0">
        <w:rPr>
          <w:rFonts w:ascii="Calibri" w:eastAsia="Times New Roman" w:hAnsi="Calibri" w:cs="Calibri"/>
          <w:i/>
          <w:iCs/>
          <w:color w:val="000000"/>
          <w:kern w:val="0"/>
          <w:lang w:eastAsia="da-DK"/>
          <w14:ligatures w14:val="none"/>
        </w:rPr>
        <w:t>24-29)</w:t>
      </w:r>
      <w:r w:rsidR="00220CC7" w:rsidRPr="00987CF0">
        <w:rPr>
          <w:rFonts w:ascii="Calibri" w:eastAsia="Times New Roman" w:hAnsi="Calibri" w:cs="Calibri"/>
          <w:color w:val="000000"/>
          <w:kern w:val="0"/>
          <w:lang w:eastAsia="da-DK"/>
          <w14:ligatures w14:val="none"/>
        </w:rPr>
        <w:t>. Thomas’ historie lærer os, at tvivl ikke diskvalificerer os fra tro; tvivl kan tværtimod være en indgang til et dybere forhold til Gud.</w:t>
      </w:r>
    </w:p>
    <w:p w14:paraId="35A69A50" w14:textId="6A346EC4" w:rsidR="00220CC7" w:rsidRPr="00C72F1C" w:rsidRDefault="00220CC7" w:rsidP="00987CF0">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b/>
          <w:bCs/>
          <w:color w:val="000000"/>
          <w:kern w:val="0"/>
          <w:lang w:eastAsia="da-DK"/>
          <w14:ligatures w14:val="none"/>
        </w:rPr>
        <w:t>Moses:</w:t>
      </w:r>
      <w:r w:rsidRPr="00C72F1C">
        <w:rPr>
          <w:rFonts w:ascii="Calibri" w:eastAsia="Times New Roman" w:hAnsi="Calibri" w:cs="Calibri"/>
          <w:color w:val="000000"/>
          <w:kern w:val="0"/>
          <w:lang w:eastAsia="da-DK"/>
          <w14:ligatures w14:val="none"/>
        </w:rPr>
        <w:t xml:space="preserve"> Han tvivlede på sin evne til at føre israelitterne ud af Egypten. Gud forsikrede ham om, at hans nærvær ville være med ham </w:t>
      </w:r>
      <w:r w:rsidRPr="00FA1393">
        <w:rPr>
          <w:rFonts w:ascii="Calibri" w:eastAsia="Times New Roman" w:hAnsi="Calibri" w:cs="Calibri"/>
          <w:i/>
          <w:iCs/>
          <w:color w:val="000000"/>
          <w:kern w:val="0"/>
          <w:lang w:eastAsia="da-DK"/>
          <w14:ligatures w14:val="none"/>
        </w:rPr>
        <w:t>(2</w:t>
      </w:r>
      <w:r w:rsidR="00FA1393" w:rsidRPr="00FA1393">
        <w:rPr>
          <w:rFonts w:ascii="Calibri" w:eastAsia="Times New Roman" w:hAnsi="Calibri" w:cs="Calibri"/>
          <w:i/>
          <w:iCs/>
          <w:color w:val="000000"/>
          <w:kern w:val="0"/>
          <w:lang w:eastAsia="da-DK"/>
          <w14:ligatures w14:val="none"/>
        </w:rPr>
        <w:t>.</w:t>
      </w:r>
      <w:r w:rsidRPr="00FA1393">
        <w:rPr>
          <w:rFonts w:ascii="Calibri" w:eastAsia="Times New Roman" w:hAnsi="Calibri" w:cs="Calibri"/>
          <w:i/>
          <w:iCs/>
          <w:color w:val="000000"/>
          <w:kern w:val="0"/>
          <w:lang w:eastAsia="da-DK"/>
          <w14:ligatures w14:val="none"/>
        </w:rPr>
        <w:t xml:space="preserve"> Mosebog 3-4)</w:t>
      </w:r>
      <w:r w:rsidRPr="00C72F1C">
        <w:rPr>
          <w:rFonts w:ascii="Calibri" w:eastAsia="Times New Roman" w:hAnsi="Calibri" w:cs="Calibri"/>
          <w:color w:val="000000"/>
          <w:kern w:val="0"/>
          <w:lang w:eastAsia="da-DK"/>
          <w14:ligatures w14:val="none"/>
        </w:rPr>
        <w:t>. På trods af sin tøven blev Moses en af de største ledere i bibelhistorien.</w:t>
      </w:r>
    </w:p>
    <w:p w14:paraId="537AC7DA" w14:textId="788A369C" w:rsidR="00220CC7" w:rsidRPr="00C72F1C" w:rsidRDefault="00220CC7" w:rsidP="00987CF0">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b/>
          <w:bCs/>
          <w:color w:val="000000"/>
          <w:kern w:val="0"/>
          <w:lang w:eastAsia="da-DK"/>
          <w14:ligatures w14:val="none"/>
        </w:rPr>
        <w:t>Elias:</w:t>
      </w:r>
      <w:r w:rsidRPr="00C72F1C">
        <w:rPr>
          <w:rFonts w:ascii="Calibri" w:eastAsia="Times New Roman" w:hAnsi="Calibri" w:cs="Calibri"/>
          <w:color w:val="000000"/>
          <w:kern w:val="0"/>
          <w:lang w:eastAsia="da-DK"/>
          <w14:ligatures w14:val="none"/>
        </w:rPr>
        <w:t xml:space="preserve"> Efter en mægtig sejr over </w:t>
      </w:r>
      <w:proofErr w:type="spellStart"/>
      <w:r w:rsidRPr="00C72F1C">
        <w:rPr>
          <w:rFonts w:ascii="Calibri" w:eastAsia="Times New Roman" w:hAnsi="Calibri" w:cs="Calibri"/>
          <w:color w:val="000000"/>
          <w:kern w:val="0"/>
          <w:lang w:eastAsia="da-DK"/>
          <w14:ligatures w14:val="none"/>
        </w:rPr>
        <w:t>Ba’als</w:t>
      </w:r>
      <w:proofErr w:type="spellEnd"/>
      <w:r w:rsidRPr="00C72F1C">
        <w:rPr>
          <w:rFonts w:ascii="Calibri" w:eastAsia="Times New Roman" w:hAnsi="Calibri" w:cs="Calibri"/>
          <w:color w:val="000000"/>
          <w:kern w:val="0"/>
          <w:lang w:eastAsia="da-DK"/>
          <w14:ligatures w14:val="none"/>
        </w:rPr>
        <w:t xml:space="preserve"> profeter flygtede han i frygt og udtrykte tvivl på Guds beskyttelse </w:t>
      </w:r>
      <w:r w:rsidRPr="00FA1393">
        <w:rPr>
          <w:rFonts w:ascii="Calibri" w:eastAsia="Times New Roman" w:hAnsi="Calibri" w:cs="Calibri"/>
          <w:i/>
          <w:iCs/>
          <w:color w:val="000000"/>
          <w:kern w:val="0"/>
          <w:lang w:eastAsia="da-DK"/>
          <w14:ligatures w14:val="none"/>
        </w:rPr>
        <w:t>(1</w:t>
      </w:r>
      <w:r w:rsidR="00FA1393" w:rsidRPr="00FA1393">
        <w:rPr>
          <w:rFonts w:ascii="Calibri" w:eastAsia="Times New Roman" w:hAnsi="Calibri" w:cs="Calibri"/>
          <w:i/>
          <w:iCs/>
          <w:color w:val="000000"/>
          <w:kern w:val="0"/>
          <w:lang w:eastAsia="da-DK"/>
          <w14:ligatures w14:val="none"/>
        </w:rPr>
        <w:t>.</w:t>
      </w:r>
      <w:r w:rsidRPr="00FA1393">
        <w:rPr>
          <w:rFonts w:ascii="Calibri" w:eastAsia="Times New Roman" w:hAnsi="Calibri" w:cs="Calibri"/>
          <w:i/>
          <w:iCs/>
          <w:color w:val="000000"/>
          <w:kern w:val="0"/>
          <w:lang w:eastAsia="da-DK"/>
          <w14:ligatures w14:val="none"/>
        </w:rPr>
        <w:t xml:space="preserve"> </w:t>
      </w:r>
      <w:proofErr w:type="spellStart"/>
      <w:r w:rsidRPr="00FA1393">
        <w:rPr>
          <w:rFonts w:ascii="Calibri" w:eastAsia="Times New Roman" w:hAnsi="Calibri" w:cs="Calibri"/>
          <w:i/>
          <w:iCs/>
          <w:color w:val="000000"/>
          <w:kern w:val="0"/>
          <w:lang w:eastAsia="da-DK"/>
          <w14:ligatures w14:val="none"/>
        </w:rPr>
        <w:t>Kongebog</w:t>
      </w:r>
      <w:proofErr w:type="spellEnd"/>
      <w:r w:rsidRPr="00FA1393">
        <w:rPr>
          <w:rFonts w:ascii="Calibri" w:eastAsia="Times New Roman" w:hAnsi="Calibri" w:cs="Calibri"/>
          <w:i/>
          <w:iCs/>
          <w:color w:val="000000"/>
          <w:kern w:val="0"/>
          <w:lang w:eastAsia="da-DK"/>
          <w14:ligatures w14:val="none"/>
        </w:rPr>
        <w:t xml:space="preserve"> 19)</w:t>
      </w:r>
      <w:r w:rsidRPr="00C72F1C">
        <w:rPr>
          <w:rFonts w:ascii="Calibri" w:eastAsia="Times New Roman" w:hAnsi="Calibri" w:cs="Calibri"/>
          <w:color w:val="000000"/>
          <w:kern w:val="0"/>
          <w:lang w:eastAsia="da-DK"/>
          <w14:ligatures w14:val="none"/>
        </w:rPr>
        <w:t>. Selv efter et mirakuløst tegn på Guds kraft oplevede Elias dyb tvivl.</w:t>
      </w:r>
    </w:p>
    <w:p w14:paraId="4FB6715D" w14:textId="77777777" w:rsidR="00041E21" w:rsidRDefault="00041E21" w:rsidP="002964A2">
      <w:pPr>
        <w:contextualSpacing/>
        <w:rPr>
          <w:rFonts w:ascii="Calibri" w:eastAsia="Times New Roman" w:hAnsi="Calibri" w:cs="Calibri"/>
          <w:color w:val="000000"/>
          <w:kern w:val="0"/>
          <w:lang w:eastAsia="da-DK"/>
          <w14:ligatures w14:val="none"/>
        </w:rPr>
      </w:pPr>
    </w:p>
    <w:p w14:paraId="100F1CBC" w14:textId="6DE044A5" w:rsidR="001548FE" w:rsidRDefault="00220CC7" w:rsidP="002964A2">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lastRenderedPageBreak/>
        <w:t>Disse eksempler viser, at tvivl er vævet ind i troens struktur. Kristendommen kræver ikke blind tro; den indbyder til undersøgelse og udforskning. Faktisk vokser vores tros styrke ofte, når vi engagerer os i vores tvivl.</w:t>
      </w:r>
      <w:r w:rsidR="001548FE">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Når vi skaber plads til tvivl, giver vi os selv og andre mulighed for at</w:t>
      </w:r>
      <w:r w:rsidR="001548FE">
        <w:rPr>
          <w:rFonts w:ascii="Calibri" w:eastAsia="Times New Roman" w:hAnsi="Calibri" w:cs="Calibri"/>
          <w:color w:val="000000"/>
          <w:kern w:val="0"/>
          <w:lang w:eastAsia="da-DK"/>
          <w14:ligatures w14:val="none"/>
        </w:rPr>
        <w:t xml:space="preserve"> brydes</w:t>
      </w:r>
      <w:r w:rsidRPr="00C72F1C">
        <w:rPr>
          <w:rFonts w:ascii="Calibri" w:eastAsia="Times New Roman" w:hAnsi="Calibri" w:cs="Calibri"/>
          <w:color w:val="000000"/>
          <w:kern w:val="0"/>
          <w:lang w:eastAsia="da-DK"/>
          <w14:ligatures w14:val="none"/>
        </w:rPr>
        <w:t xml:space="preserve"> med </w:t>
      </w:r>
      <w:r w:rsidR="00CA4321" w:rsidRPr="00C72F1C">
        <w:rPr>
          <w:rFonts w:ascii="Calibri" w:eastAsia="Times New Roman" w:hAnsi="Calibri" w:cs="Calibri"/>
          <w:color w:val="000000"/>
          <w:kern w:val="0"/>
          <w:lang w:eastAsia="da-DK"/>
          <w14:ligatures w14:val="none"/>
        </w:rPr>
        <w:t>vores</w:t>
      </w:r>
      <w:r w:rsidRPr="00C72F1C">
        <w:rPr>
          <w:rFonts w:ascii="Calibri" w:eastAsia="Times New Roman" w:hAnsi="Calibri" w:cs="Calibri"/>
          <w:color w:val="000000"/>
          <w:kern w:val="0"/>
          <w:lang w:eastAsia="da-DK"/>
          <w14:ligatures w14:val="none"/>
        </w:rPr>
        <w:t xml:space="preserve"> tro. Det er afgørende, at vores kirke </w:t>
      </w:r>
      <w:r w:rsidR="00CA4321" w:rsidRPr="00C72F1C">
        <w:rPr>
          <w:rFonts w:ascii="Calibri" w:eastAsia="Times New Roman" w:hAnsi="Calibri" w:cs="Calibri"/>
          <w:color w:val="000000"/>
          <w:kern w:val="0"/>
          <w:lang w:eastAsia="da-DK"/>
          <w14:ligatures w14:val="none"/>
        </w:rPr>
        <w:t>er</w:t>
      </w:r>
      <w:r w:rsidRPr="00C72F1C">
        <w:rPr>
          <w:rFonts w:ascii="Calibri" w:eastAsia="Times New Roman" w:hAnsi="Calibri" w:cs="Calibri"/>
          <w:color w:val="000000"/>
          <w:kern w:val="0"/>
          <w:lang w:eastAsia="da-DK"/>
          <w14:ligatures w14:val="none"/>
        </w:rPr>
        <w:t xml:space="preserve"> et fællesskab, hvor spørgsmål er velkomne, hvor søgen opmuntres, og hvor ærlige samtaler om tro </w:t>
      </w:r>
      <w:r w:rsidR="00CA4321" w:rsidRPr="00C72F1C">
        <w:rPr>
          <w:rFonts w:ascii="Calibri" w:eastAsia="Times New Roman" w:hAnsi="Calibri" w:cs="Calibri"/>
          <w:color w:val="000000"/>
          <w:kern w:val="0"/>
          <w:lang w:eastAsia="da-DK"/>
          <w14:ligatures w14:val="none"/>
        </w:rPr>
        <w:t xml:space="preserve">og tvivl </w:t>
      </w:r>
      <w:r w:rsidRPr="00C72F1C">
        <w:rPr>
          <w:rFonts w:ascii="Calibri" w:eastAsia="Times New Roman" w:hAnsi="Calibri" w:cs="Calibri"/>
          <w:color w:val="000000"/>
          <w:kern w:val="0"/>
          <w:lang w:eastAsia="da-DK"/>
          <w14:ligatures w14:val="none"/>
        </w:rPr>
        <w:t>kan blomstre.</w:t>
      </w:r>
    </w:p>
    <w:p w14:paraId="20C03D46" w14:textId="77777777" w:rsidR="00220CC7" w:rsidRPr="00C72F1C" w:rsidRDefault="00220CC7" w:rsidP="002964A2">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Lad os huske, at Gud er stor nok til at rumme vores tvivl. Faktisk fører arbejdet med vores tvivl os ofte til en dybere forståelse af, hvem Gud er, og hvad han ønsker for os.</w:t>
      </w:r>
    </w:p>
    <w:p w14:paraId="09FB7D20" w14:textId="713AED93" w:rsidR="00220CC7" w:rsidRPr="00C72F1C" w:rsidRDefault="00220CC7" w:rsidP="002964A2">
      <w:pPr>
        <w:contextualSpacing/>
        <w:rPr>
          <w:rFonts w:ascii="Calibri" w:eastAsia="Times New Roman" w:hAnsi="Calibri" w:cs="Calibri"/>
          <w:color w:val="000000"/>
          <w:kern w:val="0"/>
          <w:lang w:eastAsia="da-DK"/>
          <w14:ligatures w14:val="none"/>
        </w:rPr>
      </w:pPr>
    </w:p>
    <w:p w14:paraId="0FFBEE2C" w14:textId="494670E9" w:rsidR="00220CC7" w:rsidRPr="00C72F1C" w:rsidRDefault="00220CC7" w:rsidP="002964A2">
      <w:pPr>
        <w:spacing w:before="100" w:beforeAutospacing="1"/>
        <w:contextualSpacing/>
        <w:outlineLvl w:val="1"/>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 xml:space="preserve">2. At beskytte de tvivlende mod tvang </w:t>
      </w:r>
    </w:p>
    <w:p w14:paraId="4EECD4A4" w14:textId="2D97FBE0" w:rsidR="00220CC7" w:rsidRPr="00C72F1C"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Nu bevæger vi os til </w:t>
      </w:r>
      <w:r w:rsidRPr="00FA1393">
        <w:rPr>
          <w:rFonts w:ascii="Calibri" w:eastAsia="Times New Roman" w:hAnsi="Calibri" w:cs="Calibri"/>
          <w:i/>
          <w:iCs/>
          <w:color w:val="000000"/>
          <w:kern w:val="0"/>
          <w:lang w:eastAsia="da-DK"/>
          <w14:ligatures w14:val="none"/>
        </w:rPr>
        <w:t>Matthæus</w:t>
      </w:r>
      <w:r w:rsidR="00FA1393" w:rsidRPr="00FA1393">
        <w:rPr>
          <w:rFonts w:ascii="Calibri" w:eastAsia="Times New Roman" w:hAnsi="Calibri" w:cs="Calibri"/>
          <w:i/>
          <w:iCs/>
          <w:color w:val="000000"/>
          <w:kern w:val="0"/>
          <w:lang w:eastAsia="da-DK"/>
          <w14:ligatures w14:val="none"/>
        </w:rPr>
        <w:t>evangeliet</w:t>
      </w:r>
      <w:r w:rsidRPr="00FA1393">
        <w:rPr>
          <w:rFonts w:ascii="Calibri" w:eastAsia="Times New Roman" w:hAnsi="Calibri" w:cs="Calibri"/>
          <w:i/>
          <w:iCs/>
          <w:color w:val="000000"/>
          <w:kern w:val="0"/>
          <w:lang w:eastAsia="da-DK"/>
          <w14:ligatures w14:val="none"/>
        </w:rPr>
        <w:t xml:space="preserve"> 28</w:t>
      </w:r>
      <w:r w:rsidR="00FA1393" w:rsidRPr="00FA1393">
        <w:rPr>
          <w:rFonts w:ascii="Calibri" w:eastAsia="Times New Roman" w:hAnsi="Calibri" w:cs="Calibri"/>
          <w:i/>
          <w:iCs/>
          <w:color w:val="000000"/>
          <w:kern w:val="0"/>
          <w:lang w:eastAsia="da-DK"/>
          <w14:ligatures w14:val="none"/>
        </w:rPr>
        <w:t>,</w:t>
      </w:r>
      <w:r w:rsidRPr="00FA1393">
        <w:rPr>
          <w:rFonts w:ascii="Calibri" w:eastAsia="Times New Roman" w:hAnsi="Calibri" w:cs="Calibri"/>
          <w:i/>
          <w:iCs/>
          <w:color w:val="000000"/>
          <w:kern w:val="0"/>
          <w:lang w:eastAsia="da-DK"/>
          <w14:ligatures w14:val="none"/>
        </w:rPr>
        <w:t>18,</w:t>
      </w:r>
      <w:r w:rsidRPr="00C72F1C">
        <w:rPr>
          <w:rFonts w:ascii="Calibri" w:eastAsia="Times New Roman" w:hAnsi="Calibri" w:cs="Calibri"/>
          <w:color w:val="000000"/>
          <w:kern w:val="0"/>
          <w:lang w:eastAsia="da-DK"/>
          <w14:ligatures w14:val="none"/>
        </w:rPr>
        <w:t xml:space="preserve"> hvor der står:</w:t>
      </w:r>
      <w:r w:rsidR="00D52A8B">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 xml:space="preserve">“Jesus kom </w:t>
      </w:r>
      <w:r w:rsidR="00987CF0">
        <w:rPr>
          <w:rFonts w:ascii="Calibri" w:eastAsia="Times New Roman" w:hAnsi="Calibri" w:cs="Calibri"/>
          <w:color w:val="000000"/>
          <w:kern w:val="0"/>
          <w:lang w:eastAsia="da-DK"/>
          <w14:ligatures w14:val="none"/>
        </w:rPr>
        <w:t xml:space="preserve">hen </w:t>
      </w:r>
      <w:r w:rsidRPr="00C72F1C">
        <w:rPr>
          <w:rFonts w:ascii="Calibri" w:eastAsia="Times New Roman" w:hAnsi="Calibri" w:cs="Calibri"/>
          <w:color w:val="000000"/>
          <w:kern w:val="0"/>
          <w:lang w:eastAsia="da-DK"/>
          <w14:ligatures w14:val="none"/>
        </w:rPr>
        <w:t>til dem.”</w:t>
      </w:r>
    </w:p>
    <w:p w14:paraId="208366E4" w14:textId="62504CA5" w:rsidR="00220CC7" w:rsidRDefault="00220CC7" w:rsidP="002964A2">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Her ser vi en stærk model for, hvordan vi møder dem, der tvivler. Jesus veg ikke tilbage for deres usikkerhed – han opsøgte dem. Jesus vidste, hvem der var i gruppen. Han vidste, at nogle tvivlede, men han vendte sig ikke bort fra dem.</w:t>
      </w:r>
      <w:r w:rsidR="001548FE">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Alt for ofte former kirken sig som et sted kun for de overbeviste, men Jesus ønskede at skabe plads for alle mennesker til at komme til ham og hans budskab.</w:t>
      </w:r>
      <w:r w:rsidR="00D52A8B">
        <w:rPr>
          <w:rFonts w:ascii="Calibri" w:eastAsia="Times New Roman" w:hAnsi="Calibri" w:cs="Calibri"/>
          <w:color w:val="000000"/>
          <w:kern w:val="0"/>
          <w:lang w:eastAsia="da-DK"/>
          <w14:ligatures w14:val="none"/>
        </w:rPr>
        <w:t xml:space="preserve"> </w:t>
      </w:r>
      <w:r w:rsidR="00973E9C">
        <w:rPr>
          <w:rFonts w:ascii="Calibri" w:eastAsia="Times New Roman" w:hAnsi="Calibri" w:cs="Calibri"/>
          <w:color w:val="000000"/>
          <w:kern w:val="0"/>
          <w:lang w:eastAsia="da-DK"/>
          <w14:ligatures w14:val="none"/>
        </w:rPr>
        <w:t>Denne</w:t>
      </w:r>
      <w:r w:rsidRPr="00C72F1C">
        <w:rPr>
          <w:rFonts w:ascii="Calibri" w:eastAsia="Times New Roman" w:hAnsi="Calibri" w:cs="Calibri"/>
          <w:color w:val="000000"/>
          <w:kern w:val="0"/>
          <w:lang w:eastAsia="da-DK"/>
          <w14:ligatures w14:val="none"/>
        </w:rPr>
        <w:t xml:space="preserve"> tendens til at beskytte gruppe</w:t>
      </w:r>
      <w:r w:rsidR="001548FE">
        <w:rPr>
          <w:rFonts w:ascii="Calibri" w:eastAsia="Times New Roman" w:hAnsi="Calibri" w:cs="Calibri"/>
          <w:color w:val="000000"/>
          <w:kern w:val="0"/>
          <w:lang w:eastAsia="da-DK"/>
          <w14:ligatures w14:val="none"/>
        </w:rPr>
        <w:t>n</w:t>
      </w:r>
      <w:r w:rsidRPr="00C72F1C">
        <w:rPr>
          <w:rFonts w:ascii="Calibri" w:eastAsia="Times New Roman" w:hAnsi="Calibri" w:cs="Calibri"/>
          <w:color w:val="000000"/>
          <w:kern w:val="0"/>
          <w:lang w:eastAsia="da-DK"/>
          <w14:ligatures w14:val="none"/>
        </w:rPr>
        <w:t>s grænser gennem påtvungen tro har gennem tiden skabt krige og konflikter.</w:t>
      </w:r>
    </w:p>
    <w:p w14:paraId="26915047" w14:textId="77777777" w:rsidR="00D52A8B" w:rsidRDefault="00D52A8B" w:rsidP="00D52A8B">
      <w:pPr>
        <w:spacing w:before="100" w:beforeAutospacing="1" w:after="100" w:afterAutospacing="1"/>
        <w:contextualSpacing/>
        <w:rPr>
          <w:rFonts w:ascii="Calibri" w:eastAsia="Times New Roman" w:hAnsi="Calibri" w:cs="Calibri"/>
          <w:color w:val="000000"/>
          <w:kern w:val="0"/>
          <w:lang w:eastAsia="da-DK"/>
          <w14:ligatures w14:val="none"/>
        </w:rPr>
      </w:pPr>
    </w:p>
    <w:p w14:paraId="1A6019A4" w14:textId="43B50359" w:rsidR="00220CC7" w:rsidRPr="00973E9C"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973E9C">
        <w:rPr>
          <w:rFonts w:ascii="Calibri" w:eastAsia="Times New Roman" w:hAnsi="Calibri" w:cs="Calibri"/>
          <w:color w:val="000000"/>
          <w:kern w:val="0"/>
          <w:lang w:eastAsia="da-DK"/>
          <w14:ligatures w14:val="none"/>
        </w:rPr>
        <w:t>I begyndelsen af 1600-tallet opstod en bevægelse i England blandt mennesker, der søgte en renere form for kristendom og frihed. De flygtede fra England for at finde frihed til deres tro, men de overtog hurtigt strategierne fra dem, der havde forfulgt dem. De begyndte at forsøge at eliminere alle afvigende tanker.</w:t>
      </w:r>
      <w:r w:rsidR="00D52A8B">
        <w:rPr>
          <w:rFonts w:ascii="Calibri" w:eastAsia="Times New Roman" w:hAnsi="Calibri" w:cs="Calibri"/>
          <w:color w:val="000000"/>
          <w:kern w:val="0"/>
          <w:lang w:eastAsia="da-DK"/>
          <w14:ligatures w14:val="none"/>
        </w:rPr>
        <w:t xml:space="preserve"> </w:t>
      </w:r>
      <w:r w:rsidRPr="00973E9C">
        <w:rPr>
          <w:rFonts w:ascii="Calibri" w:eastAsia="Times New Roman" w:hAnsi="Calibri" w:cs="Calibri"/>
          <w:color w:val="000000"/>
          <w:kern w:val="0"/>
          <w:lang w:eastAsia="da-DK"/>
          <w14:ligatures w14:val="none"/>
        </w:rPr>
        <w:t>En af disse var </w:t>
      </w:r>
      <w:r w:rsidRPr="000E7482">
        <w:rPr>
          <w:rFonts w:ascii="Calibri" w:eastAsia="Times New Roman" w:hAnsi="Calibri" w:cs="Calibri"/>
          <w:color w:val="000000"/>
          <w:kern w:val="0"/>
          <w:lang w:eastAsia="da-DK"/>
          <w14:ligatures w14:val="none"/>
        </w:rPr>
        <w:t>Roger Williams</w:t>
      </w:r>
      <w:r w:rsidRPr="00973E9C">
        <w:rPr>
          <w:rFonts w:ascii="Calibri" w:eastAsia="Times New Roman" w:hAnsi="Calibri" w:cs="Calibri"/>
          <w:color w:val="000000"/>
          <w:kern w:val="0"/>
          <w:lang w:eastAsia="da-DK"/>
          <w14:ligatures w14:val="none"/>
        </w:rPr>
        <w:t xml:space="preserve">, en sand søgende efter Gud. Williams ankom til Amerika i 1631 og kom hurtigt på kant med myndighederne i Massachusetts Bay-kolonien på grund af sine overbevisninger. I 1636 blev han forvist og grundlagde bosættelsen Providence </w:t>
      </w:r>
      <w:proofErr w:type="spellStart"/>
      <w:r w:rsidRPr="00973E9C">
        <w:rPr>
          <w:rFonts w:ascii="Calibri" w:eastAsia="Times New Roman" w:hAnsi="Calibri" w:cs="Calibri"/>
          <w:color w:val="000000"/>
          <w:kern w:val="0"/>
          <w:lang w:eastAsia="da-DK"/>
          <w14:ligatures w14:val="none"/>
        </w:rPr>
        <w:t>Plantations</w:t>
      </w:r>
      <w:proofErr w:type="spellEnd"/>
      <w:r w:rsidRPr="00973E9C">
        <w:rPr>
          <w:rFonts w:ascii="Calibri" w:eastAsia="Times New Roman" w:hAnsi="Calibri" w:cs="Calibri"/>
          <w:color w:val="000000"/>
          <w:kern w:val="0"/>
          <w:lang w:eastAsia="da-DK"/>
          <w14:ligatures w14:val="none"/>
        </w:rPr>
        <w:t>, som senere blev en del af Rhode Island.</w:t>
      </w:r>
      <w:r w:rsidR="00D52A8B">
        <w:rPr>
          <w:rFonts w:ascii="Calibri" w:eastAsia="Times New Roman" w:hAnsi="Calibri" w:cs="Calibri"/>
          <w:color w:val="000000"/>
          <w:kern w:val="0"/>
          <w:lang w:eastAsia="da-DK"/>
          <w14:ligatures w14:val="none"/>
        </w:rPr>
        <w:t xml:space="preserve"> </w:t>
      </w:r>
      <w:r w:rsidRPr="00973E9C">
        <w:rPr>
          <w:rFonts w:ascii="Calibri" w:eastAsia="Times New Roman" w:hAnsi="Calibri" w:cs="Calibri"/>
          <w:color w:val="000000"/>
          <w:kern w:val="0"/>
          <w:lang w:eastAsia="da-DK"/>
          <w14:ligatures w14:val="none"/>
        </w:rPr>
        <w:t>Her etablerede han et samfund baseret på religionsfrihed, hvor mennesker frit kunne tilbede efter deres samvittighed uden indblanding fra stat eller kirke.</w:t>
      </w:r>
      <w:r w:rsidR="00D52A8B">
        <w:rPr>
          <w:rFonts w:ascii="Calibri" w:eastAsia="Times New Roman" w:hAnsi="Calibri" w:cs="Calibri"/>
          <w:color w:val="000000"/>
          <w:kern w:val="0"/>
          <w:lang w:eastAsia="da-DK"/>
          <w14:ligatures w14:val="none"/>
        </w:rPr>
        <w:t xml:space="preserve"> </w:t>
      </w:r>
      <w:r w:rsidRPr="00973E9C">
        <w:rPr>
          <w:rFonts w:ascii="Calibri" w:eastAsia="Times New Roman" w:hAnsi="Calibri" w:cs="Calibri"/>
          <w:color w:val="000000"/>
          <w:kern w:val="0"/>
          <w:lang w:eastAsia="da-DK"/>
          <w14:ligatures w14:val="none"/>
        </w:rPr>
        <w:t xml:space="preserve">I 1663 modtog Williams et charter fra </w:t>
      </w:r>
      <w:r w:rsidR="00CA4321" w:rsidRPr="00973E9C">
        <w:rPr>
          <w:rFonts w:ascii="Calibri" w:eastAsia="Times New Roman" w:hAnsi="Calibri" w:cs="Calibri"/>
          <w:color w:val="000000"/>
          <w:kern w:val="0"/>
          <w:lang w:eastAsia="da-DK"/>
          <w14:ligatures w14:val="none"/>
        </w:rPr>
        <w:t xml:space="preserve">de engelske </w:t>
      </w:r>
      <w:r w:rsidRPr="00973E9C">
        <w:rPr>
          <w:rFonts w:ascii="Calibri" w:eastAsia="Times New Roman" w:hAnsi="Calibri" w:cs="Calibri"/>
          <w:color w:val="000000"/>
          <w:kern w:val="0"/>
          <w:lang w:eastAsia="da-DK"/>
          <w14:ligatures w14:val="none"/>
        </w:rPr>
        <w:t>kong Charles I, som gav ham og hans tilhængere ret til at oprette en koloni med religionsfrihed. Dette var den første formelle anerkendelse af religionsfrihed i Amerika</w:t>
      </w:r>
      <w:r w:rsidR="00CA4321" w:rsidRPr="00973E9C">
        <w:rPr>
          <w:rFonts w:ascii="Calibri" w:eastAsia="Times New Roman" w:hAnsi="Calibri" w:cs="Calibri"/>
          <w:color w:val="000000"/>
          <w:kern w:val="0"/>
          <w:lang w:eastAsia="da-DK"/>
          <w14:ligatures w14:val="none"/>
        </w:rPr>
        <w:t xml:space="preserve"> – ja i den moderne verden!</w:t>
      </w:r>
    </w:p>
    <w:p w14:paraId="73C478AC" w14:textId="04BB1C02" w:rsidR="00220CC7" w:rsidRDefault="00220CC7" w:rsidP="00D52A8B">
      <w:pPr>
        <w:spacing w:before="100" w:beforeAutospacing="1" w:after="100" w:afterAutospacing="1"/>
        <w:contextualSpacing/>
        <w:rPr>
          <w:rFonts w:ascii="Calibri" w:eastAsia="Times New Roman" w:hAnsi="Calibri" w:cs="Calibri"/>
          <w:color w:val="000000"/>
          <w:kern w:val="0"/>
          <w:lang w:eastAsia="da-DK"/>
          <w14:ligatures w14:val="none"/>
        </w:rPr>
      </w:pPr>
      <w:r w:rsidRPr="00973E9C">
        <w:rPr>
          <w:rFonts w:ascii="Calibri" w:eastAsia="Times New Roman" w:hAnsi="Calibri" w:cs="Calibri"/>
          <w:color w:val="000000"/>
          <w:kern w:val="0"/>
          <w:lang w:eastAsia="da-DK"/>
          <w14:ligatures w14:val="none"/>
        </w:rPr>
        <w:t>Kongen ønskede at dæmpe uenighed og bevare fred i sine kolonier</w:t>
      </w:r>
      <w:r w:rsidR="000E7482">
        <w:rPr>
          <w:rFonts w:ascii="Calibri" w:eastAsia="Times New Roman" w:hAnsi="Calibri" w:cs="Calibri"/>
          <w:color w:val="000000"/>
          <w:kern w:val="0"/>
          <w:lang w:eastAsia="da-DK"/>
          <w14:ligatures w14:val="none"/>
        </w:rPr>
        <w:t>.</w:t>
      </w:r>
      <w:r w:rsidRPr="00973E9C">
        <w:rPr>
          <w:rFonts w:ascii="Calibri" w:eastAsia="Times New Roman" w:hAnsi="Calibri" w:cs="Calibri"/>
          <w:color w:val="000000"/>
          <w:kern w:val="0"/>
          <w:lang w:eastAsia="da-DK"/>
          <w14:ligatures w14:val="none"/>
        </w:rPr>
        <w:t xml:space="preserve"> </w:t>
      </w:r>
      <w:r w:rsidR="000E7482">
        <w:rPr>
          <w:rFonts w:ascii="Calibri" w:eastAsia="Times New Roman" w:hAnsi="Calibri" w:cs="Calibri"/>
          <w:color w:val="000000"/>
          <w:kern w:val="0"/>
          <w:lang w:eastAsia="da-DK"/>
          <w14:ligatures w14:val="none"/>
        </w:rPr>
        <w:t>V</w:t>
      </w:r>
      <w:r w:rsidRPr="00973E9C">
        <w:rPr>
          <w:rFonts w:ascii="Calibri" w:eastAsia="Times New Roman" w:hAnsi="Calibri" w:cs="Calibri"/>
          <w:color w:val="000000"/>
          <w:kern w:val="0"/>
          <w:lang w:eastAsia="da-DK"/>
          <w14:ligatures w14:val="none"/>
        </w:rPr>
        <w:t>ed at lade Rhode Island blomstre som et fristed</w:t>
      </w:r>
      <w:r w:rsidR="00C84AF4">
        <w:rPr>
          <w:rFonts w:ascii="Calibri" w:eastAsia="Times New Roman" w:hAnsi="Calibri" w:cs="Calibri"/>
          <w:color w:val="000000"/>
          <w:kern w:val="0"/>
          <w:lang w:eastAsia="da-DK"/>
          <w14:ligatures w14:val="none"/>
        </w:rPr>
        <w:t>,</w:t>
      </w:r>
      <w:r w:rsidRPr="00973E9C">
        <w:rPr>
          <w:rFonts w:ascii="Calibri" w:eastAsia="Times New Roman" w:hAnsi="Calibri" w:cs="Calibri"/>
          <w:color w:val="000000"/>
          <w:kern w:val="0"/>
          <w:lang w:eastAsia="da-DK"/>
          <w14:ligatures w14:val="none"/>
        </w:rPr>
        <w:t xml:space="preserve"> håbede han at forhindre yderligere uro.</w:t>
      </w:r>
    </w:p>
    <w:p w14:paraId="1424CA04" w14:textId="77777777" w:rsidR="006F7B9C" w:rsidRPr="00973E9C" w:rsidRDefault="006F7B9C" w:rsidP="002964A2">
      <w:pPr>
        <w:spacing w:before="100" w:beforeAutospacing="1" w:after="100" w:afterAutospacing="1"/>
        <w:contextualSpacing/>
        <w:rPr>
          <w:rFonts w:ascii="Calibri" w:eastAsia="Times New Roman" w:hAnsi="Calibri" w:cs="Calibri"/>
          <w:color w:val="000000"/>
          <w:kern w:val="0"/>
          <w:lang w:eastAsia="da-DK"/>
          <w14:ligatures w14:val="none"/>
        </w:rPr>
      </w:pPr>
    </w:p>
    <w:p w14:paraId="5356655B" w14:textId="21AA4D11" w:rsidR="00220CC7" w:rsidRPr="00C72F1C" w:rsidRDefault="00220CC7" w:rsidP="002964A2">
      <w:pPr>
        <w:spacing w:before="100" w:before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Hvorfor er det vigtigt at beskytte religionsfrihed i dag?</w:t>
      </w:r>
    </w:p>
    <w:p w14:paraId="347B2C1A" w14:textId="22FA7FEB" w:rsidR="00220CC7" w:rsidRDefault="00220CC7" w:rsidP="00D52A8B">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Betydningen </w:t>
      </w:r>
      <w:r w:rsidR="000C7049" w:rsidRPr="00C72F1C">
        <w:rPr>
          <w:rFonts w:ascii="Calibri" w:eastAsia="Times New Roman" w:hAnsi="Calibri" w:cs="Calibri"/>
          <w:color w:val="000000"/>
          <w:kern w:val="0"/>
          <w:lang w:eastAsia="da-DK"/>
          <w14:ligatures w14:val="none"/>
        </w:rPr>
        <w:t xml:space="preserve">af religionsfrihed </w:t>
      </w:r>
      <w:r w:rsidRPr="00C72F1C">
        <w:rPr>
          <w:rFonts w:ascii="Calibri" w:eastAsia="Times New Roman" w:hAnsi="Calibri" w:cs="Calibri"/>
          <w:color w:val="000000"/>
          <w:kern w:val="0"/>
          <w:lang w:eastAsia="da-DK"/>
          <w14:ligatures w14:val="none"/>
        </w:rPr>
        <w:t xml:space="preserve">kan ikke </w:t>
      </w:r>
      <w:r w:rsidR="00C84AF4">
        <w:rPr>
          <w:rFonts w:ascii="Calibri" w:eastAsia="Times New Roman" w:hAnsi="Calibri" w:cs="Calibri"/>
          <w:color w:val="000000"/>
          <w:kern w:val="0"/>
          <w:lang w:eastAsia="da-DK"/>
          <w14:ligatures w14:val="none"/>
        </w:rPr>
        <w:t>over</w:t>
      </w:r>
      <w:r w:rsidRPr="00C72F1C">
        <w:rPr>
          <w:rFonts w:ascii="Calibri" w:eastAsia="Times New Roman" w:hAnsi="Calibri" w:cs="Calibri"/>
          <w:color w:val="000000"/>
          <w:kern w:val="0"/>
          <w:lang w:eastAsia="da-DK"/>
          <w14:ligatures w14:val="none"/>
        </w:rPr>
        <w:t xml:space="preserve">vurderes. </w:t>
      </w:r>
      <w:r w:rsidR="000A1558" w:rsidRPr="00C72F1C">
        <w:rPr>
          <w:rFonts w:ascii="Calibri" w:eastAsia="Times New Roman" w:hAnsi="Calibri" w:cs="Calibri"/>
          <w:color w:val="000000"/>
          <w:kern w:val="0"/>
          <w:lang w:eastAsia="da-DK"/>
          <w14:ligatures w14:val="none"/>
        </w:rPr>
        <w:t xml:space="preserve">Når vi kæmper for og beskytter </w:t>
      </w:r>
      <w:r w:rsidRPr="00C72F1C">
        <w:rPr>
          <w:rFonts w:ascii="Calibri" w:eastAsia="Times New Roman" w:hAnsi="Calibri" w:cs="Calibri"/>
          <w:color w:val="000000"/>
          <w:kern w:val="0"/>
          <w:lang w:eastAsia="da-DK"/>
          <w14:ligatures w14:val="none"/>
        </w:rPr>
        <w:t>religionsfrihed</w:t>
      </w:r>
      <w:r w:rsidR="000A1558" w:rsidRPr="00C72F1C">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fremmer</w:t>
      </w:r>
      <w:r w:rsidR="000A1558" w:rsidRPr="00C72F1C">
        <w:rPr>
          <w:rFonts w:ascii="Calibri" w:eastAsia="Times New Roman" w:hAnsi="Calibri" w:cs="Calibri"/>
          <w:color w:val="000000"/>
          <w:kern w:val="0"/>
          <w:lang w:eastAsia="da-DK"/>
          <w14:ligatures w14:val="none"/>
        </w:rPr>
        <w:t xml:space="preserve"> vi</w:t>
      </w:r>
      <w:r w:rsidRPr="00C72F1C">
        <w:rPr>
          <w:rFonts w:ascii="Calibri" w:eastAsia="Times New Roman" w:hAnsi="Calibri" w:cs="Calibri"/>
          <w:color w:val="000000"/>
          <w:kern w:val="0"/>
          <w:lang w:eastAsia="da-DK"/>
          <w14:ligatures w14:val="none"/>
        </w:rPr>
        <w:t xml:space="preserve"> et miljø, hvor mennesker ærligt kan udforske deres tro. Det beskytter </w:t>
      </w:r>
      <w:proofErr w:type="spellStart"/>
      <w:r w:rsidRPr="000E7482">
        <w:rPr>
          <w:rFonts w:ascii="Calibri" w:eastAsia="Times New Roman" w:hAnsi="Calibri" w:cs="Calibri"/>
          <w:color w:val="000000"/>
          <w:kern w:val="0"/>
          <w:lang w:eastAsia="da-DK"/>
          <w14:ligatures w14:val="none"/>
        </w:rPr>
        <w:t>ἐλευθερί</w:t>
      </w:r>
      <w:proofErr w:type="spellEnd"/>
      <w:r w:rsidRPr="000E7482">
        <w:rPr>
          <w:rFonts w:ascii="Calibri" w:eastAsia="Times New Roman" w:hAnsi="Calibri" w:cs="Calibri"/>
          <w:color w:val="000000"/>
          <w:kern w:val="0"/>
          <w:lang w:eastAsia="da-DK"/>
          <w14:ligatures w14:val="none"/>
        </w:rPr>
        <w:t>α (</w:t>
      </w:r>
      <w:proofErr w:type="spellStart"/>
      <w:r w:rsidRPr="000E7482">
        <w:rPr>
          <w:rFonts w:ascii="Calibri" w:eastAsia="Times New Roman" w:hAnsi="Calibri" w:cs="Calibri"/>
          <w:color w:val="000000"/>
          <w:kern w:val="0"/>
          <w:lang w:eastAsia="da-DK"/>
          <w14:ligatures w14:val="none"/>
        </w:rPr>
        <w:t>eleutheria</w:t>
      </w:r>
      <w:proofErr w:type="spellEnd"/>
      <w:r w:rsidRPr="000E7482">
        <w:rPr>
          <w:rFonts w:ascii="Calibri" w:eastAsia="Times New Roman" w:hAnsi="Calibri" w:cs="Calibri"/>
          <w:color w:val="000000"/>
          <w:kern w:val="0"/>
          <w:lang w:eastAsia="da-DK"/>
          <w14:ligatures w14:val="none"/>
        </w:rPr>
        <w:t>) </w:t>
      </w:r>
      <w:r w:rsidR="000E7482">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w:t>
      </w:r>
      <w:r w:rsidR="000A1558" w:rsidRPr="00C72F1C">
        <w:rPr>
          <w:rFonts w:ascii="Calibri" w:eastAsia="Times New Roman" w:hAnsi="Calibri" w:cs="Calibri"/>
          <w:color w:val="000000"/>
          <w:kern w:val="0"/>
          <w:lang w:eastAsia="da-DK"/>
          <w14:ligatures w14:val="none"/>
        </w:rPr>
        <w:t>samvittighedsfrihed og trosfrihed</w:t>
      </w:r>
      <w:r w:rsidRPr="00C72F1C">
        <w:rPr>
          <w:rFonts w:ascii="Calibri" w:eastAsia="Times New Roman" w:hAnsi="Calibri" w:cs="Calibri"/>
          <w:color w:val="000000"/>
          <w:kern w:val="0"/>
          <w:lang w:eastAsia="da-DK"/>
          <w14:ligatures w14:val="none"/>
        </w:rPr>
        <w:t>.</w:t>
      </w:r>
    </w:p>
    <w:p w14:paraId="495D5E17" w14:textId="0D39E024" w:rsidR="002964A2" w:rsidRPr="00C72F1C"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I mange dele af verden er religionsfrihed stadig truet. I lande, hvor troende forfølges, nægtes mennesker ofte den grundlæggende ret til at vælge deres tro.</w:t>
      </w:r>
      <w:r w:rsidR="000312E5" w:rsidRPr="00C72F1C">
        <w:rPr>
          <w:rFonts w:ascii="Calibri" w:eastAsia="Times New Roman" w:hAnsi="Calibri" w:cs="Calibri"/>
          <w:color w:val="000000"/>
          <w:kern w:val="0"/>
          <w:lang w:eastAsia="da-DK"/>
          <w14:ligatures w14:val="none"/>
        </w:rPr>
        <w:t xml:space="preserve"> </w:t>
      </w:r>
      <w:r w:rsidR="002964A2">
        <w:rPr>
          <w:rFonts w:ascii="Calibri" w:eastAsia="Times New Roman" w:hAnsi="Calibri" w:cs="Calibri"/>
          <w:color w:val="000000"/>
          <w:kern w:val="0"/>
          <w:lang w:eastAsia="da-DK"/>
          <w14:ligatures w14:val="none"/>
        </w:rPr>
        <w:t xml:space="preserve">(Se infoboks nederst med </w:t>
      </w:r>
      <w:r w:rsidR="00D52A8B">
        <w:rPr>
          <w:rFonts w:ascii="Calibri" w:eastAsia="Times New Roman" w:hAnsi="Calibri" w:cs="Calibri"/>
          <w:color w:val="000000"/>
          <w:kern w:val="0"/>
          <w:lang w:eastAsia="da-DK"/>
          <w14:ligatures w14:val="none"/>
        </w:rPr>
        <w:t>opdatering fra Open Doors</w:t>
      </w:r>
      <w:r w:rsidR="002964A2">
        <w:rPr>
          <w:rFonts w:ascii="Calibri" w:eastAsia="Times New Roman" w:hAnsi="Calibri" w:cs="Calibri"/>
          <w:color w:val="000000"/>
          <w:kern w:val="0"/>
          <w:lang w:eastAsia="da-DK"/>
          <w14:ligatures w14:val="none"/>
        </w:rPr>
        <w:t xml:space="preserve"> og link til </w:t>
      </w:r>
      <w:r w:rsidR="000312E5" w:rsidRPr="00C72F1C">
        <w:rPr>
          <w:rFonts w:ascii="Calibri" w:eastAsia="Times New Roman" w:hAnsi="Calibri" w:cs="Calibri"/>
          <w:color w:val="000000"/>
          <w:kern w:val="0"/>
          <w:lang w:eastAsia="da-DK"/>
          <w14:ligatures w14:val="none"/>
        </w:rPr>
        <w:t>World Watch List, over de 50 lande, hvor kristne er mest forfulgt.)</w:t>
      </w:r>
    </w:p>
    <w:p w14:paraId="6FBCDE38" w14:textId="77777777" w:rsidR="00987CF0" w:rsidRDefault="00987CF0" w:rsidP="002964A2">
      <w:pPr>
        <w:spacing w:before="100" w:beforeAutospacing="1" w:after="100" w:afterAutospacing="1"/>
        <w:contextualSpacing/>
        <w:rPr>
          <w:rFonts w:ascii="Calibri" w:eastAsia="Times New Roman" w:hAnsi="Calibri" w:cs="Calibri"/>
          <w:b/>
          <w:bCs/>
          <w:color w:val="000000"/>
          <w:kern w:val="0"/>
          <w:lang w:eastAsia="da-DK"/>
          <w14:ligatures w14:val="none"/>
        </w:rPr>
      </w:pPr>
    </w:p>
    <w:p w14:paraId="616E7715" w14:textId="207626D8" w:rsidR="00220CC7" w:rsidRPr="00C72F1C" w:rsidRDefault="00220CC7" w:rsidP="002964A2">
      <w:pPr>
        <w:spacing w:before="100" w:beforeAutospacing="1" w:after="100" w:afterAutospacing="1"/>
        <w:contextualSpacing/>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Refleksion</w:t>
      </w:r>
    </w:p>
    <w:p w14:paraId="65DB4C4D" w14:textId="58251582" w:rsidR="00220CC7" w:rsidRPr="00C72F1C" w:rsidRDefault="000E7482" w:rsidP="002964A2">
      <w:pPr>
        <w:spacing w:after="100" w:afterAutospacing="1"/>
        <w:contextualSpacing/>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Jesus’</w:t>
      </w:r>
      <w:r w:rsidR="00220CC7" w:rsidRPr="00C72F1C">
        <w:rPr>
          <w:rFonts w:ascii="Calibri" w:eastAsia="Times New Roman" w:hAnsi="Calibri" w:cs="Calibri"/>
          <w:color w:val="000000"/>
          <w:kern w:val="0"/>
          <w:lang w:eastAsia="da-DK"/>
          <w14:ligatures w14:val="none"/>
        </w:rPr>
        <w:t xml:space="preserve"> historie understreger også sårbarhed og åbenhed. Han rakte ud til dem, der senere ville afvise ham, og viste, at ægte kærlighed respekterer andres valg.</w:t>
      </w:r>
    </w:p>
    <w:p w14:paraId="7AFDB033" w14:textId="017FD4D5" w:rsidR="00220CC7" w:rsidRPr="00C72F1C" w:rsidRDefault="00220CC7" w:rsidP="00041E21">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Når vi skaber rum, der beskytter trosfrihed, afspejler vi Kristi eksempel. Vi skaber et miljø, hvor tvivl kan udtrykkes</w:t>
      </w:r>
      <w:r w:rsidR="00C84AF4">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uden </w:t>
      </w:r>
      <w:r w:rsidR="000A1558" w:rsidRPr="00C72F1C">
        <w:rPr>
          <w:rFonts w:ascii="Calibri" w:eastAsia="Times New Roman" w:hAnsi="Calibri" w:cs="Calibri"/>
          <w:color w:val="000000"/>
          <w:kern w:val="0"/>
          <w:lang w:eastAsia="da-DK"/>
          <w14:ligatures w14:val="none"/>
        </w:rPr>
        <w:t xml:space="preserve">man skal </w:t>
      </w:r>
      <w:r w:rsidRPr="00C72F1C">
        <w:rPr>
          <w:rFonts w:ascii="Calibri" w:eastAsia="Times New Roman" w:hAnsi="Calibri" w:cs="Calibri"/>
          <w:color w:val="000000"/>
          <w:kern w:val="0"/>
          <w:lang w:eastAsia="da-DK"/>
          <w14:ligatures w14:val="none"/>
        </w:rPr>
        <w:t>frygt</w:t>
      </w:r>
      <w:r w:rsidR="000A1558" w:rsidRPr="00C72F1C">
        <w:rPr>
          <w:rFonts w:ascii="Calibri" w:eastAsia="Times New Roman" w:hAnsi="Calibri" w:cs="Calibri"/>
          <w:color w:val="000000"/>
          <w:kern w:val="0"/>
          <w:lang w:eastAsia="da-DK"/>
          <w14:ligatures w14:val="none"/>
        </w:rPr>
        <w:t>e</w:t>
      </w:r>
      <w:r w:rsidRPr="00C72F1C">
        <w:rPr>
          <w:rFonts w:ascii="Calibri" w:eastAsia="Times New Roman" w:hAnsi="Calibri" w:cs="Calibri"/>
          <w:color w:val="000000"/>
          <w:kern w:val="0"/>
          <w:lang w:eastAsia="da-DK"/>
          <w14:ligatures w14:val="none"/>
        </w:rPr>
        <w:t xml:space="preserve"> fordømmelse.</w:t>
      </w:r>
      <w:r w:rsidR="006F7B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Dette er essensen af kristent fællesskab: at vandre sammen, med kærlighed og støtte – også midt i usikkerhed.</w:t>
      </w:r>
    </w:p>
    <w:p w14:paraId="715D8C7C" w14:textId="4CC9966C" w:rsidR="00220CC7" w:rsidRPr="00C72F1C" w:rsidRDefault="00220CC7" w:rsidP="002964A2">
      <w:pPr>
        <w:spacing w:before="100" w:beforeAutospacing="1"/>
        <w:contextualSpacing/>
        <w:outlineLvl w:val="1"/>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lastRenderedPageBreak/>
        <w:t xml:space="preserve">3. At præsentere sagen for Jesus </w:t>
      </w:r>
    </w:p>
    <w:p w14:paraId="1F07E64C" w14:textId="0A69CDE0" w:rsidR="000E7482"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Lad os igen se på </w:t>
      </w:r>
      <w:r w:rsidRPr="00FA1393">
        <w:rPr>
          <w:rFonts w:ascii="Calibri" w:eastAsia="Times New Roman" w:hAnsi="Calibri" w:cs="Calibri"/>
          <w:i/>
          <w:iCs/>
          <w:color w:val="000000"/>
          <w:kern w:val="0"/>
          <w:lang w:eastAsia="da-DK"/>
          <w14:ligatures w14:val="none"/>
        </w:rPr>
        <w:t>Matthæus</w:t>
      </w:r>
      <w:r w:rsidR="00FA1393" w:rsidRPr="00FA1393">
        <w:rPr>
          <w:rFonts w:ascii="Calibri" w:eastAsia="Times New Roman" w:hAnsi="Calibri" w:cs="Calibri"/>
          <w:i/>
          <w:iCs/>
          <w:color w:val="000000"/>
          <w:kern w:val="0"/>
          <w:lang w:eastAsia="da-DK"/>
          <w14:ligatures w14:val="none"/>
        </w:rPr>
        <w:t>evangeliet</w:t>
      </w:r>
      <w:r w:rsidRPr="00FA1393">
        <w:rPr>
          <w:rFonts w:ascii="Calibri" w:eastAsia="Times New Roman" w:hAnsi="Calibri" w:cs="Calibri"/>
          <w:i/>
          <w:iCs/>
          <w:color w:val="000000"/>
          <w:kern w:val="0"/>
          <w:lang w:eastAsia="da-DK"/>
          <w14:ligatures w14:val="none"/>
        </w:rPr>
        <w:t xml:space="preserve"> 28</w:t>
      </w:r>
      <w:r w:rsidR="00FA1393" w:rsidRPr="00FA1393">
        <w:rPr>
          <w:rFonts w:ascii="Calibri" w:eastAsia="Times New Roman" w:hAnsi="Calibri" w:cs="Calibri"/>
          <w:i/>
          <w:iCs/>
          <w:color w:val="000000"/>
          <w:kern w:val="0"/>
          <w:lang w:eastAsia="da-DK"/>
          <w14:ligatures w14:val="none"/>
        </w:rPr>
        <w:t>,</w:t>
      </w:r>
      <w:r w:rsidRPr="00FA1393">
        <w:rPr>
          <w:rFonts w:ascii="Calibri" w:eastAsia="Times New Roman" w:hAnsi="Calibri" w:cs="Calibri"/>
          <w:i/>
          <w:iCs/>
          <w:color w:val="000000"/>
          <w:kern w:val="0"/>
          <w:lang w:eastAsia="da-DK"/>
          <w14:ligatures w14:val="none"/>
        </w:rPr>
        <w:t>18:</w:t>
      </w:r>
      <w:r w:rsidR="000E7482">
        <w:rPr>
          <w:rFonts w:ascii="Calibri" w:eastAsia="Times New Roman" w:hAnsi="Calibri" w:cs="Calibri"/>
          <w:i/>
          <w:iCs/>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w:t>
      </w:r>
      <w:proofErr w:type="spellStart"/>
      <w:r w:rsidRPr="00C72F1C">
        <w:rPr>
          <w:rFonts w:ascii="Calibri" w:eastAsia="Times New Roman" w:hAnsi="Calibri" w:cs="Calibri"/>
          <w:color w:val="000000"/>
          <w:kern w:val="0"/>
          <w:lang w:eastAsia="da-DK"/>
          <w14:ligatures w14:val="none"/>
        </w:rPr>
        <w:t>Jesus</w:t>
      </w:r>
      <w:r w:rsidR="00987CF0">
        <w:rPr>
          <w:rFonts w:ascii="Calibri" w:eastAsia="Times New Roman" w:hAnsi="Calibri" w:cs="Calibri"/>
          <w:color w:val="000000"/>
          <w:kern w:val="0"/>
          <w:lang w:eastAsia="da-DK"/>
          <w14:ligatures w14:val="none"/>
        </w:rPr>
        <w:t xml:space="preserve">… </w:t>
      </w:r>
      <w:r w:rsidR="000A1558" w:rsidRPr="00C72F1C">
        <w:rPr>
          <w:rFonts w:ascii="Calibri" w:eastAsia="Times New Roman" w:hAnsi="Calibri" w:cs="Calibri"/>
          <w:color w:val="000000"/>
          <w:kern w:val="0"/>
          <w:lang w:eastAsia="da-DK"/>
          <w14:ligatures w14:val="none"/>
        </w:rPr>
        <w:t>talt</w:t>
      </w:r>
      <w:proofErr w:type="spellEnd"/>
      <w:r w:rsidR="000A1558" w:rsidRPr="00C72F1C">
        <w:rPr>
          <w:rFonts w:ascii="Calibri" w:eastAsia="Times New Roman" w:hAnsi="Calibri" w:cs="Calibri"/>
          <w:color w:val="000000"/>
          <w:kern w:val="0"/>
          <w:lang w:eastAsia="da-DK"/>
          <w14:ligatures w14:val="none"/>
        </w:rPr>
        <w:t xml:space="preserve">e til dem og </w:t>
      </w:r>
      <w:r w:rsidRPr="00C72F1C">
        <w:rPr>
          <w:rFonts w:ascii="Calibri" w:eastAsia="Times New Roman" w:hAnsi="Calibri" w:cs="Calibri"/>
          <w:color w:val="000000"/>
          <w:kern w:val="0"/>
          <w:lang w:eastAsia="da-DK"/>
          <w14:ligatures w14:val="none"/>
        </w:rPr>
        <w:t>sagde</w:t>
      </w:r>
      <w:r w:rsidR="000A1558" w:rsidRPr="00C72F1C">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w:t>
      </w:r>
      <w:r w:rsidR="00973E9C">
        <w:rPr>
          <w:rFonts w:ascii="Calibri" w:eastAsia="Times New Roman" w:hAnsi="Calibri" w:cs="Calibri"/>
          <w:color w:val="000000"/>
          <w:kern w:val="0"/>
          <w:lang w:eastAsia="da-DK"/>
          <w14:ligatures w14:val="none"/>
        </w:rPr>
        <w:t xml:space="preserve"> </w:t>
      </w:r>
    </w:p>
    <w:p w14:paraId="2B62C2AC" w14:textId="6F475800" w:rsidR="00220CC7" w:rsidRPr="00C72F1C" w:rsidRDefault="000A1558"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At Jesus opsøger dem og taler til dem</w:t>
      </w:r>
      <w:r w:rsidR="00220CC7" w:rsidRPr="00C72F1C">
        <w:rPr>
          <w:rFonts w:ascii="Calibri" w:eastAsia="Times New Roman" w:hAnsi="Calibri" w:cs="Calibri"/>
          <w:color w:val="000000"/>
          <w:kern w:val="0"/>
          <w:lang w:eastAsia="da-DK"/>
          <w14:ligatures w14:val="none"/>
        </w:rPr>
        <w:t xml:space="preserve"> understreger, hvordan </w:t>
      </w:r>
      <w:r w:rsidRPr="00C72F1C">
        <w:rPr>
          <w:rFonts w:ascii="Calibri" w:eastAsia="Times New Roman" w:hAnsi="Calibri" w:cs="Calibri"/>
          <w:color w:val="000000"/>
          <w:kern w:val="0"/>
          <w:lang w:eastAsia="da-DK"/>
          <w14:ligatures w14:val="none"/>
        </w:rPr>
        <w:t>han</w:t>
      </w:r>
      <w:r w:rsidR="00220CC7" w:rsidRPr="00C72F1C">
        <w:rPr>
          <w:rFonts w:ascii="Calibri" w:eastAsia="Times New Roman" w:hAnsi="Calibri" w:cs="Calibri"/>
          <w:color w:val="000000"/>
          <w:kern w:val="0"/>
          <w:lang w:eastAsia="da-DK"/>
          <w14:ligatures w14:val="none"/>
        </w:rPr>
        <w:t xml:space="preserve"> konsekvent invitere</w:t>
      </w:r>
      <w:r w:rsidRPr="00C72F1C">
        <w:rPr>
          <w:rFonts w:ascii="Calibri" w:eastAsia="Times New Roman" w:hAnsi="Calibri" w:cs="Calibri"/>
          <w:color w:val="000000"/>
          <w:kern w:val="0"/>
          <w:lang w:eastAsia="da-DK"/>
          <w14:ligatures w14:val="none"/>
        </w:rPr>
        <w:t>r</w:t>
      </w:r>
      <w:r w:rsidR="00220CC7" w:rsidRPr="00C72F1C">
        <w:rPr>
          <w:rFonts w:ascii="Calibri" w:eastAsia="Times New Roman" w:hAnsi="Calibri" w:cs="Calibri"/>
          <w:color w:val="000000"/>
          <w:kern w:val="0"/>
          <w:lang w:eastAsia="da-DK"/>
          <w14:ligatures w14:val="none"/>
        </w:rPr>
        <w:t xml:space="preserve"> mennesker til at følge ham</w:t>
      </w:r>
      <w:r w:rsidR="00C84AF4">
        <w:rPr>
          <w:rFonts w:ascii="Calibri" w:eastAsia="Times New Roman" w:hAnsi="Calibri" w:cs="Calibri"/>
          <w:color w:val="000000"/>
          <w:kern w:val="0"/>
          <w:lang w:eastAsia="da-DK"/>
          <w14:ligatures w14:val="none"/>
        </w:rPr>
        <w:t>,</w:t>
      </w:r>
      <w:r w:rsidR="00220CC7" w:rsidRPr="00C72F1C">
        <w:rPr>
          <w:rFonts w:ascii="Calibri" w:eastAsia="Times New Roman" w:hAnsi="Calibri" w:cs="Calibri"/>
          <w:color w:val="000000"/>
          <w:kern w:val="0"/>
          <w:lang w:eastAsia="da-DK"/>
          <w14:ligatures w14:val="none"/>
        </w:rPr>
        <w:t xml:space="preserve"> og dermed fremhæv</w:t>
      </w:r>
      <w:r w:rsidRPr="00C72F1C">
        <w:rPr>
          <w:rFonts w:ascii="Calibri" w:eastAsia="Times New Roman" w:hAnsi="Calibri" w:cs="Calibri"/>
          <w:color w:val="000000"/>
          <w:kern w:val="0"/>
          <w:lang w:eastAsia="da-DK"/>
          <w14:ligatures w14:val="none"/>
        </w:rPr>
        <w:t>er han</w:t>
      </w:r>
      <w:r w:rsidR="00220CC7" w:rsidRPr="00C72F1C">
        <w:rPr>
          <w:rFonts w:ascii="Calibri" w:eastAsia="Times New Roman" w:hAnsi="Calibri" w:cs="Calibri"/>
          <w:color w:val="000000"/>
          <w:kern w:val="0"/>
          <w:lang w:eastAsia="da-DK"/>
          <w14:ligatures w14:val="none"/>
        </w:rPr>
        <w:t xml:space="preserve"> </w:t>
      </w:r>
      <w:r w:rsidR="00220CC7" w:rsidRPr="002964A2">
        <w:rPr>
          <w:rFonts w:ascii="Calibri" w:eastAsia="Times New Roman" w:hAnsi="Calibri" w:cs="Calibri"/>
          <w:color w:val="000000"/>
          <w:kern w:val="0"/>
          <w:lang w:eastAsia="da-DK"/>
          <w14:ligatures w14:val="none"/>
        </w:rPr>
        <w:t>valgets</w:t>
      </w:r>
      <w:r w:rsidR="00220CC7" w:rsidRPr="00C72F1C">
        <w:rPr>
          <w:rFonts w:ascii="Calibri" w:eastAsia="Times New Roman" w:hAnsi="Calibri" w:cs="Calibri"/>
          <w:color w:val="000000"/>
          <w:kern w:val="0"/>
          <w:lang w:eastAsia="da-DK"/>
          <w14:ligatures w14:val="none"/>
        </w:rPr>
        <w:t xml:space="preserve"> betydning i troen.</w:t>
      </w:r>
    </w:p>
    <w:p w14:paraId="69FCE67B" w14:textId="77777777" w:rsidR="006F7B9C" w:rsidRDefault="006F7B9C" w:rsidP="00D52A8B">
      <w:pPr>
        <w:spacing w:before="100" w:beforeAutospacing="1"/>
        <w:contextualSpacing/>
        <w:outlineLvl w:val="2"/>
        <w:rPr>
          <w:rFonts w:ascii="Calibri" w:eastAsia="Times New Roman" w:hAnsi="Calibri" w:cs="Calibri"/>
          <w:b/>
          <w:bCs/>
          <w:color w:val="000000"/>
          <w:kern w:val="0"/>
          <w:lang w:eastAsia="da-DK"/>
          <w14:ligatures w14:val="none"/>
        </w:rPr>
      </w:pPr>
    </w:p>
    <w:p w14:paraId="06D30EB7" w14:textId="3DF7E444" w:rsidR="00220CC7" w:rsidRPr="00C72F1C" w:rsidRDefault="00220CC7" w:rsidP="002964A2">
      <w:pPr>
        <w:spacing w:before="100" w:before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Hvordan viste Jesus denne invitation?</w:t>
      </w:r>
    </w:p>
    <w:p w14:paraId="69E827DE" w14:textId="77777777" w:rsidR="00220CC7" w:rsidRPr="00C72F1C"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Gennem sin tjeneste gjorde Jesus det klart, at det var et valg at følge ham.</w:t>
      </w:r>
    </w:p>
    <w:p w14:paraId="23EF2975" w14:textId="6CE24C64" w:rsidR="00C84AF4"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Tænk på historien om den rige unge mand </w:t>
      </w:r>
      <w:r w:rsidRPr="00FA1393">
        <w:rPr>
          <w:rFonts w:ascii="Calibri" w:eastAsia="Times New Roman" w:hAnsi="Calibri" w:cs="Calibri"/>
          <w:i/>
          <w:iCs/>
          <w:color w:val="000000"/>
          <w:kern w:val="0"/>
          <w:lang w:eastAsia="da-DK"/>
          <w14:ligatures w14:val="none"/>
        </w:rPr>
        <w:t>(Markus</w:t>
      </w:r>
      <w:r w:rsidR="00FA1393" w:rsidRPr="00FA1393">
        <w:rPr>
          <w:rFonts w:ascii="Calibri" w:eastAsia="Times New Roman" w:hAnsi="Calibri" w:cs="Calibri"/>
          <w:i/>
          <w:iCs/>
          <w:color w:val="000000"/>
          <w:kern w:val="0"/>
          <w:lang w:eastAsia="da-DK"/>
          <w14:ligatures w14:val="none"/>
        </w:rPr>
        <w:t>evangeliet</w:t>
      </w:r>
      <w:r w:rsidRPr="00FA1393">
        <w:rPr>
          <w:rFonts w:ascii="Calibri" w:eastAsia="Times New Roman" w:hAnsi="Calibri" w:cs="Calibri"/>
          <w:i/>
          <w:iCs/>
          <w:color w:val="000000"/>
          <w:kern w:val="0"/>
          <w:lang w:eastAsia="da-DK"/>
          <w14:ligatures w14:val="none"/>
        </w:rPr>
        <w:t xml:space="preserve"> 10</w:t>
      </w:r>
      <w:r w:rsidR="00FA1393" w:rsidRPr="00FA1393">
        <w:rPr>
          <w:rFonts w:ascii="Calibri" w:eastAsia="Times New Roman" w:hAnsi="Calibri" w:cs="Calibri"/>
          <w:i/>
          <w:iCs/>
          <w:color w:val="000000"/>
          <w:kern w:val="0"/>
          <w:lang w:eastAsia="da-DK"/>
          <w14:ligatures w14:val="none"/>
        </w:rPr>
        <w:t>,</w:t>
      </w:r>
      <w:r w:rsidRPr="00FA1393">
        <w:rPr>
          <w:rFonts w:ascii="Calibri" w:eastAsia="Times New Roman" w:hAnsi="Calibri" w:cs="Calibri"/>
          <w:i/>
          <w:iCs/>
          <w:color w:val="000000"/>
          <w:kern w:val="0"/>
          <w:lang w:eastAsia="da-DK"/>
          <w14:ligatures w14:val="none"/>
        </w:rPr>
        <w:t>17-27).</w:t>
      </w:r>
      <w:r w:rsidRPr="00C72F1C">
        <w:rPr>
          <w:rFonts w:ascii="Calibri" w:eastAsia="Times New Roman" w:hAnsi="Calibri" w:cs="Calibri"/>
          <w:color w:val="000000"/>
          <w:kern w:val="0"/>
          <w:lang w:eastAsia="da-DK"/>
          <w14:ligatures w14:val="none"/>
        </w:rPr>
        <w:t xml:space="preserve"> Han opsøgte Jesus for at finde evigt liv. Jesus forklarede, hvad det indebar at følge ham og udfordrede ham til at sælge alt, hvad han ejede og give til de fattige. Den unge mand valgte til sidst at gå </w:t>
      </w:r>
      <w:r w:rsidR="000A1558" w:rsidRPr="00C72F1C">
        <w:rPr>
          <w:rFonts w:ascii="Calibri" w:eastAsia="Times New Roman" w:hAnsi="Calibri" w:cs="Calibri"/>
          <w:color w:val="000000"/>
          <w:kern w:val="0"/>
          <w:lang w:eastAsia="da-DK"/>
          <w14:ligatures w14:val="none"/>
        </w:rPr>
        <w:t>sin egen vej</w:t>
      </w:r>
      <w:r w:rsidRPr="00C72F1C">
        <w:rPr>
          <w:rFonts w:ascii="Calibri" w:eastAsia="Times New Roman" w:hAnsi="Calibri" w:cs="Calibri"/>
          <w:color w:val="000000"/>
          <w:kern w:val="0"/>
          <w:lang w:eastAsia="da-DK"/>
          <w14:ligatures w14:val="none"/>
        </w:rPr>
        <w:t>.</w:t>
      </w:r>
      <w:r w:rsidR="00973E9C">
        <w:rPr>
          <w:rFonts w:ascii="Calibri" w:eastAsia="Times New Roman" w:hAnsi="Calibri" w:cs="Calibri"/>
          <w:color w:val="000000"/>
          <w:kern w:val="0"/>
          <w:lang w:eastAsia="da-DK"/>
          <w14:ligatures w14:val="none"/>
        </w:rPr>
        <w:t xml:space="preserve"> </w:t>
      </w:r>
    </w:p>
    <w:p w14:paraId="7C1207CA" w14:textId="1256A149" w:rsidR="00220CC7" w:rsidRPr="00C72F1C"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Samtidig begyndte den tidlige kirke at formulere det, vi i dag kender som evangeliets kerne</w:t>
      </w:r>
      <w:r w:rsidR="00987CF0">
        <w:rPr>
          <w:rFonts w:ascii="Calibri" w:eastAsia="Times New Roman" w:hAnsi="Calibri" w:cs="Calibri"/>
          <w:color w:val="000000"/>
          <w:kern w:val="0"/>
          <w:lang w:eastAsia="da-DK"/>
          <w14:ligatures w14:val="none"/>
        </w:rPr>
        <w:t xml:space="preserve"> i </w:t>
      </w:r>
      <w:r w:rsidRPr="00C72F1C">
        <w:rPr>
          <w:rFonts w:ascii="Calibri" w:eastAsia="Times New Roman" w:hAnsi="Calibri" w:cs="Calibri"/>
          <w:b/>
          <w:bCs/>
          <w:color w:val="000000"/>
          <w:kern w:val="0"/>
          <w:lang w:eastAsia="da-DK"/>
          <w14:ligatures w14:val="none"/>
        </w:rPr>
        <w:t>Den apostolske trosbekendelse</w:t>
      </w:r>
      <w:r w:rsidR="00987CF0">
        <w:rPr>
          <w:rFonts w:ascii="Calibri" w:eastAsia="Times New Roman" w:hAnsi="Calibri" w:cs="Calibri"/>
          <w:b/>
          <w:bCs/>
          <w:color w:val="000000"/>
          <w:kern w:val="0"/>
          <w:lang w:eastAsia="da-DK"/>
          <w14:ligatures w14:val="none"/>
        </w:rPr>
        <w:t xml:space="preserve">, </w:t>
      </w:r>
      <w:r w:rsidR="00987CF0" w:rsidRPr="00987CF0">
        <w:rPr>
          <w:rFonts w:ascii="Calibri" w:eastAsia="Times New Roman" w:hAnsi="Calibri" w:cs="Calibri"/>
          <w:color w:val="000000"/>
          <w:kern w:val="0"/>
          <w:lang w:eastAsia="da-DK"/>
          <w14:ligatures w14:val="none"/>
        </w:rPr>
        <w:t>som</w:t>
      </w:r>
      <w:r w:rsidRPr="00C72F1C">
        <w:rPr>
          <w:rFonts w:ascii="Calibri" w:eastAsia="Times New Roman" w:hAnsi="Calibri" w:cs="Calibri"/>
          <w:color w:val="000000"/>
          <w:kern w:val="0"/>
          <w:lang w:eastAsia="da-DK"/>
          <w14:ligatures w14:val="none"/>
        </w:rPr>
        <w:t xml:space="preserve"> opsummerer centrale trosindhold såsom Guds natur, </w:t>
      </w:r>
      <w:r w:rsidR="000E7482">
        <w:rPr>
          <w:rFonts w:ascii="Calibri" w:eastAsia="Times New Roman" w:hAnsi="Calibri" w:cs="Calibri"/>
          <w:color w:val="000000"/>
          <w:kern w:val="0"/>
          <w:lang w:eastAsia="da-DK"/>
          <w14:ligatures w14:val="none"/>
        </w:rPr>
        <w:t>Jesus’</w:t>
      </w:r>
      <w:r w:rsidRPr="00C72F1C">
        <w:rPr>
          <w:rFonts w:ascii="Calibri" w:eastAsia="Times New Roman" w:hAnsi="Calibri" w:cs="Calibri"/>
          <w:color w:val="000000"/>
          <w:kern w:val="0"/>
          <w:lang w:eastAsia="da-DK"/>
          <w14:ligatures w14:val="none"/>
        </w:rPr>
        <w:t xml:space="preserve"> liv, død og opstandelse samt løftet om evigt liv.</w:t>
      </w:r>
    </w:p>
    <w:p w14:paraId="49C01EDD" w14:textId="77777777" w:rsidR="006F7B9C" w:rsidRDefault="006F7B9C" w:rsidP="00D52A8B">
      <w:pPr>
        <w:spacing w:before="100" w:beforeAutospacing="1"/>
        <w:contextualSpacing/>
        <w:outlineLvl w:val="2"/>
        <w:rPr>
          <w:rFonts w:ascii="Calibri" w:eastAsia="Times New Roman" w:hAnsi="Calibri" w:cs="Calibri"/>
          <w:b/>
          <w:bCs/>
          <w:color w:val="000000"/>
          <w:kern w:val="0"/>
          <w:lang w:eastAsia="da-DK"/>
          <w14:ligatures w14:val="none"/>
        </w:rPr>
      </w:pPr>
    </w:p>
    <w:p w14:paraId="5AC1CB44" w14:textId="39032C1D" w:rsidR="00220CC7" w:rsidRPr="00C72F1C" w:rsidRDefault="00220CC7" w:rsidP="002964A2">
      <w:pPr>
        <w:spacing w:before="100" w:before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Refleksion</w:t>
      </w:r>
    </w:p>
    <w:p w14:paraId="10634023" w14:textId="1CD36319" w:rsidR="00220CC7" w:rsidRPr="00C72F1C"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Hvordan kan vi præsentere Jesus uden tvang?</w:t>
      </w:r>
      <w:r w:rsidR="00973E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Ægthed er nøglen. Når vi deler vores erfaringer og vidnesbyrd, viser vi, hvordan Jesus har forvandlet vores liv. Vi inviterer andre til at overveje sandheden – men vi tvinger dem ikke.</w:t>
      </w:r>
      <w:r w:rsidR="00973E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Invitationen til at følge Kristus gives – den påtvinges ikke. Når vi respekterer andres valg, ærer vi den frihed, Gud har givet os.</w:t>
      </w:r>
    </w:p>
    <w:p w14:paraId="4AA037F6" w14:textId="70A5E490" w:rsidR="00220CC7" w:rsidRPr="00C72F1C" w:rsidRDefault="00220CC7" w:rsidP="002964A2">
      <w:pPr>
        <w:contextualSpacing/>
        <w:rPr>
          <w:rFonts w:ascii="Calibri" w:eastAsia="Times New Roman" w:hAnsi="Calibri" w:cs="Calibri"/>
          <w:color w:val="000000"/>
          <w:kern w:val="0"/>
          <w:lang w:eastAsia="da-DK"/>
          <w14:ligatures w14:val="none"/>
        </w:rPr>
      </w:pPr>
    </w:p>
    <w:p w14:paraId="4566FBED" w14:textId="5BD25DC0" w:rsidR="00220CC7" w:rsidRPr="00C72F1C" w:rsidRDefault="00220CC7" w:rsidP="002964A2">
      <w:pPr>
        <w:spacing w:before="100" w:beforeAutospacing="1"/>
        <w:contextualSpacing/>
        <w:outlineLvl w:val="1"/>
        <w:rPr>
          <w:rFonts w:ascii="Calibri" w:eastAsia="Times New Roman" w:hAnsi="Calibri" w:cs="Calibri"/>
          <w:color w:val="000000"/>
          <w:kern w:val="0"/>
          <w:lang w:eastAsia="da-DK"/>
          <w14:ligatures w14:val="none"/>
        </w:rPr>
      </w:pPr>
      <w:r w:rsidRPr="00C72F1C">
        <w:rPr>
          <w:rFonts w:ascii="Calibri" w:eastAsia="Times New Roman" w:hAnsi="Calibri" w:cs="Calibri"/>
          <w:b/>
          <w:bCs/>
          <w:color w:val="000000"/>
          <w:kern w:val="0"/>
          <w:lang w:eastAsia="da-DK"/>
          <w14:ligatures w14:val="none"/>
        </w:rPr>
        <w:t xml:space="preserve">4. At nyde frihed og velvilje – </w:t>
      </w:r>
      <w:r w:rsidRPr="00FA1393">
        <w:rPr>
          <w:rFonts w:ascii="Calibri" w:eastAsia="Times New Roman" w:hAnsi="Calibri" w:cs="Calibri"/>
          <w:b/>
          <w:bCs/>
          <w:i/>
          <w:iCs/>
          <w:color w:val="000000"/>
          <w:kern w:val="0"/>
          <w:lang w:eastAsia="da-DK"/>
          <w14:ligatures w14:val="none"/>
        </w:rPr>
        <w:t>Apostlenes Gerninger 2</w:t>
      </w:r>
      <w:r w:rsidR="00FA1393" w:rsidRPr="00FA1393">
        <w:rPr>
          <w:rFonts w:ascii="Calibri" w:eastAsia="Times New Roman" w:hAnsi="Calibri" w:cs="Calibri"/>
          <w:b/>
          <w:bCs/>
          <w:i/>
          <w:iCs/>
          <w:color w:val="000000"/>
          <w:kern w:val="0"/>
          <w:lang w:eastAsia="da-DK"/>
          <w14:ligatures w14:val="none"/>
        </w:rPr>
        <w:t>,</w:t>
      </w:r>
      <w:r w:rsidRPr="00FA1393">
        <w:rPr>
          <w:rFonts w:ascii="Calibri" w:eastAsia="Times New Roman" w:hAnsi="Calibri" w:cs="Calibri"/>
          <w:b/>
          <w:bCs/>
          <w:i/>
          <w:iCs/>
          <w:color w:val="000000"/>
          <w:kern w:val="0"/>
          <w:lang w:eastAsia="da-DK"/>
          <w14:ligatures w14:val="none"/>
        </w:rPr>
        <w:t>47</w:t>
      </w:r>
      <w:r w:rsidR="00973E9C">
        <w:rPr>
          <w:rFonts w:ascii="Calibri" w:eastAsia="Times New Roman" w:hAnsi="Calibri" w:cs="Calibri"/>
          <w:b/>
          <w:bCs/>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“…de nød hele folkets velvilje.”</w:t>
      </w:r>
    </w:p>
    <w:p w14:paraId="1ADB9E2C" w14:textId="77777777" w:rsidR="00220CC7" w:rsidRPr="00C72F1C"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Det græske ord </w:t>
      </w:r>
      <w:r w:rsidRPr="000E7482">
        <w:rPr>
          <w:rFonts w:ascii="Calibri" w:eastAsia="Times New Roman" w:hAnsi="Calibri" w:cs="Calibri"/>
          <w:color w:val="000000"/>
          <w:kern w:val="0"/>
          <w:lang w:eastAsia="da-DK"/>
          <w14:ligatures w14:val="none"/>
        </w:rPr>
        <w:t>χα</w:t>
      </w:r>
      <w:proofErr w:type="spellStart"/>
      <w:r w:rsidRPr="000E7482">
        <w:rPr>
          <w:rFonts w:ascii="Calibri" w:eastAsia="Times New Roman" w:hAnsi="Calibri" w:cs="Calibri"/>
          <w:color w:val="000000"/>
          <w:kern w:val="0"/>
          <w:lang w:eastAsia="da-DK"/>
          <w14:ligatures w14:val="none"/>
        </w:rPr>
        <w:t>ίροντες</w:t>
      </w:r>
      <w:proofErr w:type="spellEnd"/>
      <w:r w:rsidRPr="000E7482">
        <w:rPr>
          <w:rFonts w:ascii="Calibri" w:eastAsia="Times New Roman" w:hAnsi="Calibri" w:cs="Calibri"/>
          <w:color w:val="000000"/>
          <w:kern w:val="0"/>
          <w:lang w:eastAsia="da-DK"/>
          <w14:ligatures w14:val="none"/>
        </w:rPr>
        <w:t xml:space="preserve"> (</w:t>
      </w:r>
      <w:proofErr w:type="spellStart"/>
      <w:r w:rsidRPr="000E7482">
        <w:rPr>
          <w:rFonts w:ascii="Calibri" w:eastAsia="Times New Roman" w:hAnsi="Calibri" w:cs="Calibri"/>
          <w:color w:val="000000"/>
          <w:kern w:val="0"/>
          <w:lang w:eastAsia="da-DK"/>
          <w14:ligatures w14:val="none"/>
        </w:rPr>
        <w:t>chairontes</w:t>
      </w:r>
      <w:proofErr w:type="spellEnd"/>
      <w:r w:rsidRPr="000E7482">
        <w:rPr>
          <w:rFonts w:ascii="Calibri" w:eastAsia="Times New Roman" w:hAnsi="Calibri" w:cs="Calibri"/>
          <w:color w:val="000000"/>
          <w:kern w:val="0"/>
          <w:lang w:eastAsia="da-DK"/>
          <w14:ligatures w14:val="none"/>
        </w:rPr>
        <w:t>) udtrykker glæde og fejring blandt de første kristne. Det stammer fra χα</w:t>
      </w:r>
      <w:proofErr w:type="spellStart"/>
      <w:r w:rsidRPr="000E7482">
        <w:rPr>
          <w:rFonts w:ascii="Calibri" w:eastAsia="Times New Roman" w:hAnsi="Calibri" w:cs="Calibri"/>
          <w:color w:val="000000"/>
          <w:kern w:val="0"/>
          <w:lang w:eastAsia="da-DK"/>
          <w14:ligatures w14:val="none"/>
        </w:rPr>
        <w:t>ίρω</w:t>
      </w:r>
      <w:proofErr w:type="spellEnd"/>
      <w:r w:rsidRPr="000E7482">
        <w:rPr>
          <w:rFonts w:ascii="Calibri" w:eastAsia="Times New Roman" w:hAnsi="Calibri" w:cs="Calibri"/>
          <w:color w:val="000000"/>
          <w:kern w:val="0"/>
          <w:lang w:eastAsia="da-DK"/>
          <w14:ligatures w14:val="none"/>
        </w:rPr>
        <w:t xml:space="preserve"> (</w:t>
      </w:r>
      <w:proofErr w:type="spellStart"/>
      <w:r w:rsidRPr="000E7482">
        <w:rPr>
          <w:rFonts w:ascii="Calibri" w:eastAsia="Times New Roman" w:hAnsi="Calibri" w:cs="Calibri"/>
          <w:color w:val="000000"/>
          <w:kern w:val="0"/>
          <w:lang w:eastAsia="da-DK"/>
          <w14:ligatures w14:val="none"/>
        </w:rPr>
        <w:t>chairo</w:t>
      </w:r>
      <w:proofErr w:type="spellEnd"/>
      <w:r w:rsidRPr="000E7482">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som betyder dyb glæde.</w:t>
      </w:r>
    </w:p>
    <w:p w14:paraId="3DEAC291" w14:textId="77777777" w:rsidR="006F7B9C" w:rsidRDefault="006F7B9C" w:rsidP="00D52A8B">
      <w:pPr>
        <w:spacing w:before="100" w:beforeAutospacing="1"/>
        <w:contextualSpacing/>
        <w:outlineLvl w:val="2"/>
        <w:rPr>
          <w:rFonts w:ascii="Calibri" w:eastAsia="Times New Roman" w:hAnsi="Calibri" w:cs="Calibri"/>
          <w:b/>
          <w:bCs/>
          <w:color w:val="000000"/>
          <w:kern w:val="0"/>
          <w:lang w:eastAsia="da-DK"/>
          <w14:ligatures w14:val="none"/>
        </w:rPr>
      </w:pPr>
    </w:p>
    <w:p w14:paraId="764FC71D" w14:textId="039D203F" w:rsidR="00220CC7" w:rsidRPr="00C72F1C" w:rsidRDefault="00220CC7" w:rsidP="002964A2">
      <w:pPr>
        <w:spacing w:before="100" w:before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Hvordan kom denne glæde til udtryk i fællesskabet?</w:t>
      </w:r>
    </w:p>
    <w:p w14:paraId="42F28B00" w14:textId="72228D15" w:rsidR="00220CC7" w:rsidRPr="000E7482"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 xml:space="preserve">Den tidlige kirke levede </w:t>
      </w:r>
      <w:r w:rsidR="000A1558" w:rsidRPr="00C72F1C">
        <w:rPr>
          <w:rFonts w:ascii="Calibri" w:eastAsia="Times New Roman" w:hAnsi="Calibri" w:cs="Calibri"/>
          <w:color w:val="000000"/>
          <w:kern w:val="0"/>
          <w:lang w:eastAsia="da-DK"/>
          <w14:ligatures w14:val="none"/>
        </w:rPr>
        <w:t xml:space="preserve">efter </w:t>
      </w:r>
      <w:r w:rsidRPr="00C72F1C">
        <w:rPr>
          <w:rFonts w:ascii="Calibri" w:eastAsia="Times New Roman" w:hAnsi="Calibri" w:cs="Calibri"/>
          <w:color w:val="000000"/>
          <w:kern w:val="0"/>
          <w:lang w:eastAsia="da-DK"/>
          <w14:ligatures w14:val="none"/>
        </w:rPr>
        <w:t>de principper, der blev givet i missionsbefalingen. De var hengivne over for hinanden, delte ressourcer og tog sig af de fattige. Det skabte velvilje.</w:t>
      </w:r>
      <w:r w:rsidR="00973E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 xml:space="preserve">Deres glæde nåede ikke kun deres egen gruppe, men </w:t>
      </w:r>
      <w:r w:rsidRPr="000E7482">
        <w:rPr>
          <w:rFonts w:ascii="Calibri" w:eastAsia="Times New Roman" w:hAnsi="Calibri" w:cs="Calibri"/>
          <w:color w:val="000000"/>
          <w:kern w:val="0"/>
          <w:lang w:eastAsia="da-DK"/>
          <w14:ligatures w14:val="none"/>
        </w:rPr>
        <w:t>også π</w:t>
      </w:r>
      <w:proofErr w:type="spellStart"/>
      <w:r w:rsidRPr="000E7482">
        <w:rPr>
          <w:rFonts w:ascii="Calibri" w:eastAsia="Times New Roman" w:hAnsi="Calibri" w:cs="Calibri"/>
          <w:color w:val="000000"/>
          <w:kern w:val="0"/>
          <w:lang w:eastAsia="da-DK"/>
          <w14:ligatures w14:val="none"/>
        </w:rPr>
        <w:t>ᾶς</w:t>
      </w:r>
      <w:proofErr w:type="spellEnd"/>
      <w:r w:rsidRPr="000E7482">
        <w:rPr>
          <w:rFonts w:ascii="Calibri" w:eastAsia="Times New Roman" w:hAnsi="Calibri" w:cs="Calibri"/>
          <w:color w:val="000000"/>
          <w:kern w:val="0"/>
          <w:lang w:eastAsia="da-DK"/>
          <w14:ligatures w14:val="none"/>
        </w:rPr>
        <w:t xml:space="preserve"> ὁ λα</w:t>
      </w:r>
      <w:proofErr w:type="spellStart"/>
      <w:r w:rsidRPr="000E7482">
        <w:rPr>
          <w:rFonts w:ascii="Calibri" w:eastAsia="Times New Roman" w:hAnsi="Calibri" w:cs="Calibri"/>
          <w:color w:val="000000"/>
          <w:kern w:val="0"/>
          <w:lang w:eastAsia="da-DK"/>
          <w14:ligatures w14:val="none"/>
        </w:rPr>
        <w:t>ὸς</w:t>
      </w:r>
      <w:proofErr w:type="spellEnd"/>
      <w:r w:rsidRPr="000E7482">
        <w:rPr>
          <w:rFonts w:ascii="Calibri" w:eastAsia="Times New Roman" w:hAnsi="Calibri" w:cs="Calibri"/>
          <w:color w:val="000000"/>
          <w:kern w:val="0"/>
          <w:lang w:eastAsia="da-DK"/>
          <w14:ligatures w14:val="none"/>
        </w:rPr>
        <w:t xml:space="preserve"> (pas </w:t>
      </w:r>
      <w:proofErr w:type="spellStart"/>
      <w:r w:rsidRPr="000E7482">
        <w:rPr>
          <w:rFonts w:ascii="Calibri" w:eastAsia="Times New Roman" w:hAnsi="Calibri" w:cs="Calibri"/>
          <w:color w:val="000000"/>
          <w:kern w:val="0"/>
          <w:lang w:eastAsia="da-DK"/>
          <w14:ligatures w14:val="none"/>
        </w:rPr>
        <w:t>ho</w:t>
      </w:r>
      <w:proofErr w:type="spellEnd"/>
      <w:r w:rsidRPr="000E7482">
        <w:rPr>
          <w:rFonts w:ascii="Calibri" w:eastAsia="Times New Roman" w:hAnsi="Calibri" w:cs="Calibri"/>
          <w:color w:val="000000"/>
          <w:kern w:val="0"/>
          <w:lang w:eastAsia="da-DK"/>
          <w14:ligatures w14:val="none"/>
        </w:rPr>
        <w:t xml:space="preserve"> </w:t>
      </w:r>
      <w:proofErr w:type="spellStart"/>
      <w:r w:rsidRPr="000E7482">
        <w:rPr>
          <w:rFonts w:ascii="Calibri" w:eastAsia="Times New Roman" w:hAnsi="Calibri" w:cs="Calibri"/>
          <w:color w:val="000000"/>
          <w:kern w:val="0"/>
          <w:lang w:eastAsia="da-DK"/>
          <w14:ligatures w14:val="none"/>
        </w:rPr>
        <w:t>laos</w:t>
      </w:r>
      <w:proofErr w:type="spellEnd"/>
      <w:r w:rsidRPr="000E7482">
        <w:rPr>
          <w:rFonts w:ascii="Calibri" w:eastAsia="Times New Roman" w:hAnsi="Calibri" w:cs="Calibri"/>
          <w:color w:val="000000"/>
          <w:kern w:val="0"/>
          <w:lang w:eastAsia="da-DK"/>
          <w14:ligatures w14:val="none"/>
        </w:rPr>
        <w:t>) – “hele folket” i Jerusalem.</w:t>
      </w:r>
    </w:p>
    <w:p w14:paraId="69D2C27E" w14:textId="7B09CBF5" w:rsidR="00050768" w:rsidRPr="00C72F1C" w:rsidRDefault="00050768"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0E7482">
        <w:rPr>
          <w:rFonts w:ascii="Calibri" w:eastAsia="Times New Roman" w:hAnsi="Calibri" w:cs="Calibri"/>
          <w:color w:val="000000"/>
          <w:kern w:val="0"/>
          <w:lang w:eastAsia="da-DK"/>
          <w14:ligatures w14:val="none"/>
        </w:rPr>
        <w:t>I Danmark blev der først religionsfrihed med Grundloven i 1849. 10 år tidligere blev de første baptister døbt – ulovligt – og etablerede den</w:t>
      </w:r>
      <w:r w:rsidRPr="00C72F1C">
        <w:rPr>
          <w:rFonts w:ascii="Calibri" w:eastAsia="Times New Roman" w:hAnsi="Calibri" w:cs="Calibri"/>
          <w:color w:val="000000"/>
          <w:kern w:val="0"/>
          <w:lang w:eastAsia="da-DK"/>
          <w14:ligatures w14:val="none"/>
        </w:rPr>
        <w:t xml:space="preserve"> første danske baptistmenighed. Forstanderen herfor, P.C. Mønster anmodede som den første om trosfrihed i Danmark. Det var i en skrivelse til stænderforsamlingen i 1840. Han selv blev fængslet for sin tro fem gange</w:t>
      </w:r>
      <w:r w:rsidR="00C84AF4">
        <w:rPr>
          <w:rFonts w:ascii="Calibri" w:eastAsia="Times New Roman" w:hAnsi="Calibri" w:cs="Calibri"/>
          <w:color w:val="000000"/>
          <w:kern w:val="0"/>
          <w:lang w:eastAsia="da-DK"/>
          <w14:ligatures w14:val="none"/>
        </w:rPr>
        <w:t>,</w:t>
      </w:r>
      <w:r w:rsidRPr="00C72F1C">
        <w:rPr>
          <w:rFonts w:ascii="Calibri" w:eastAsia="Times New Roman" w:hAnsi="Calibri" w:cs="Calibri"/>
          <w:color w:val="000000"/>
          <w:kern w:val="0"/>
          <w:lang w:eastAsia="da-DK"/>
          <w14:ligatures w14:val="none"/>
        </w:rPr>
        <w:t xml:space="preserve"> inden Grundloven gav ham og de andre baptister den frihed, som han ha</w:t>
      </w:r>
      <w:r w:rsidR="000E7482">
        <w:rPr>
          <w:rFonts w:ascii="Calibri" w:eastAsia="Times New Roman" w:hAnsi="Calibri" w:cs="Calibri"/>
          <w:color w:val="000000"/>
          <w:kern w:val="0"/>
          <w:lang w:eastAsia="da-DK"/>
          <w14:ligatures w14:val="none"/>
        </w:rPr>
        <w:t>vde</w:t>
      </w:r>
      <w:r w:rsidRPr="00C72F1C">
        <w:rPr>
          <w:rFonts w:ascii="Calibri" w:eastAsia="Times New Roman" w:hAnsi="Calibri" w:cs="Calibri"/>
          <w:color w:val="000000"/>
          <w:kern w:val="0"/>
          <w:lang w:eastAsia="da-DK"/>
          <w14:ligatures w14:val="none"/>
        </w:rPr>
        <w:t xml:space="preserve"> anmodet om allerede ni år før.</w:t>
      </w:r>
    </w:p>
    <w:p w14:paraId="7CA9CC04" w14:textId="40999635" w:rsidR="00050768" w:rsidRDefault="00C72F1C"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Baptister har siden anabaptisternes tid ikke kun kæmpet for deres egen ret til at tro efter deres samvittighed, men også for andres ret til at tro på noget helt andet. En kamp som datere</w:t>
      </w:r>
      <w:r w:rsidR="006F7B9C">
        <w:rPr>
          <w:rFonts w:ascii="Calibri" w:eastAsia="Times New Roman" w:hAnsi="Calibri" w:cs="Calibri"/>
          <w:color w:val="000000"/>
          <w:kern w:val="0"/>
          <w:lang w:eastAsia="da-DK"/>
          <w14:ligatures w14:val="none"/>
        </w:rPr>
        <w:t>r</w:t>
      </w:r>
      <w:r w:rsidRPr="00C72F1C">
        <w:rPr>
          <w:rFonts w:ascii="Calibri" w:eastAsia="Times New Roman" w:hAnsi="Calibri" w:cs="Calibri"/>
          <w:color w:val="000000"/>
          <w:kern w:val="0"/>
          <w:lang w:eastAsia="da-DK"/>
          <w14:ligatures w14:val="none"/>
        </w:rPr>
        <w:t xml:space="preserve"> tilbage til netop Roger Williams fra Rhode Island i 1600-tallets USA.</w:t>
      </w:r>
    </w:p>
    <w:p w14:paraId="4F76892F" w14:textId="77777777" w:rsidR="006F7B9C" w:rsidRDefault="006F7B9C" w:rsidP="002964A2">
      <w:pPr>
        <w:spacing w:before="100" w:beforeAutospacing="1"/>
        <w:contextualSpacing/>
        <w:outlineLvl w:val="2"/>
        <w:rPr>
          <w:rFonts w:ascii="Calibri" w:eastAsia="Times New Roman" w:hAnsi="Calibri" w:cs="Calibri"/>
          <w:b/>
          <w:bCs/>
          <w:color w:val="000000"/>
          <w:kern w:val="0"/>
          <w:lang w:eastAsia="da-DK"/>
          <w14:ligatures w14:val="none"/>
        </w:rPr>
      </w:pPr>
    </w:p>
    <w:p w14:paraId="6DCB4D73" w14:textId="299740CF" w:rsidR="00220CC7" w:rsidRPr="00C72F1C" w:rsidRDefault="00220CC7" w:rsidP="002964A2">
      <w:pPr>
        <w:spacing w:before="100" w:beforeAutospacing="1"/>
        <w:contextualSpacing/>
        <w:outlineLvl w:val="2"/>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Refleksion</w:t>
      </w:r>
    </w:p>
    <w:p w14:paraId="2CAE294E" w14:textId="328B4941" w:rsidR="00220CC7" w:rsidRPr="00C72F1C"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Denne åbenhed viser, at det kristne fællesskab havde en indflydelse, der rakte ud over deres egen kreds.</w:t>
      </w:r>
      <w:r w:rsidR="00973E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Deres livsstil tiltrak opmærksomhed, fordi de levede Kristi kærlighed og nåde ud. De blev set med velvilje, hvilket er vigtigt, når vi ser på kirkens senere udvikling.</w:t>
      </w:r>
    </w:p>
    <w:p w14:paraId="21527F3A" w14:textId="52EF31C5" w:rsidR="000312E5" w:rsidRPr="00C72F1C" w:rsidRDefault="00220CC7" w:rsidP="002964A2">
      <w:pPr>
        <w:spacing w:before="100" w:beforeAutospacing="1"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I begyndelsen blev kristne marginaliseret og opfattet som en forstyrrende sekt. Men i år 3</w:t>
      </w:r>
      <w:r w:rsidR="000C7049" w:rsidRPr="00C72F1C">
        <w:rPr>
          <w:rFonts w:ascii="Calibri" w:eastAsia="Times New Roman" w:hAnsi="Calibri" w:cs="Calibri"/>
          <w:color w:val="000000"/>
          <w:kern w:val="0"/>
          <w:lang w:eastAsia="da-DK"/>
          <w14:ligatures w14:val="none"/>
        </w:rPr>
        <w:t>13</w:t>
      </w:r>
      <w:r w:rsidRPr="00C72F1C">
        <w:rPr>
          <w:rFonts w:ascii="Calibri" w:eastAsia="Times New Roman" w:hAnsi="Calibri" w:cs="Calibri"/>
          <w:color w:val="000000"/>
          <w:kern w:val="0"/>
          <w:lang w:eastAsia="da-DK"/>
          <w14:ligatures w14:val="none"/>
        </w:rPr>
        <w:t xml:space="preserve"> e.Kr., med kejser Konstantins </w:t>
      </w:r>
      <w:r w:rsidR="000A1558" w:rsidRPr="00C72F1C">
        <w:rPr>
          <w:rFonts w:ascii="Calibri" w:eastAsia="Times New Roman" w:hAnsi="Calibri" w:cs="Calibri"/>
          <w:color w:val="000000"/>
          <w:kern w:val="0"/>
          <w:lang w:eastAsia="da-DK"/>
          <w14:ligatures w14:val="none"/>
        </w:rPr>
        <w:t xml:space="preserve">såkaldte </w:t>
      </w:r>
      <w:r w:rsidRPr="00C72F1C">
        <w:rPr>
          <w:rFonts w:ascii="Calibri" w:eastAsia="Times New Roman" w:hAnsi="Calibri" w:cs="Calibri"/>
          <w:color w:val="000000"/>
          <w:kern w:val="0"/>
          <w:lang w:eastAsia="da-DK"/>
          <w14:ligatures w14:val="none"/>
        </w:rPr>
        <w:t>Milano-edikt</w:t>
      </w:r>
      <w:r w:rsidR="000C7049" w:rsidRPr="00C72F1C">
        <w:rPr>
          <w:rFonts w:ascii="Calibri" w:eastAsia="Times New Roman" w:hAnsi="Calibri" w:cs="Calibri"/>
          <w:color w:val="000000"/>
          <w:kern w:val="0"/>
          <w:lang w:eastAsia="da-DK"/>
          <w14:ligatures w14:val="none"/>
        </w:rPr>
        <w:t xml:space="preserve"> (se herunder)</w:t>
      </w:r>
      <w:r w:rsidRPr="00C72F1C">
        <w:rPr>
          <w:rFonts w:ascii="Calibri" w:eastAsia="Times New Roman" w:hAnsi="Calibri" w:cs="Calibri"/>
          <w:color w:val="000000"/>
          <w:kern w:val="0"/>
          <w:lang w:eastAsia="da-DK"/>
          <w14:ligatures w14:val="none"/>
        </w:rPr>
        <w:t>, blev kristendommen anerkendt som Romerrigets officielle religion.</w:t>
      </w:r>
      <w:r w:rsidR="00973E9C">
        <w:rPr>
          <w:rFonts w:ascii="Calibri" w:eastAsia="Times New Roman" w:hAnsi="Calibri" w:cs="Calibri"/>
          <w:color w:val="000000"/>
          <w:kern w:val="0"/>
          <w:lang w:eastAsia="da-DK"/>
          <w14:ligatures w14:val="none"/>
        </w:rPr>
        <w:t xml:space="preserve"> </w:t>
      </w:r>
      <w:r w:rsidRPr="00C72F1C">
        <w:rPr>
          <w:rFonts w:ascii="Calibri" w:eastAsia="Times New Roman" w:hAnsi="Calibri" w:cs="Calibri"/>
          <w:color w:val="000000"/>
          <w:kern w:val="0"/>
          <w:lang w:eastAsia="da-DK"/>
          <w14:ligatures w14:val="none"/>
        </w:rPr>
        <w:t>Denne dramatiske forandring viser, hvordan kirkens omdømme ændrede sig fra marginaliseret til dominerende.</w:t>
      </w:r>
      <w:r w:rsidR="00041E21">
        <w:rPr>
          <w:rFonts w:ascii="Calibri" w:eastAsia="Times New Roman" w:hAnsi="Calibri" w:cs="Calibri"/>
          <w:color w:val="000000"/>
          <w:kern w:val="0"/>
          <w:lang w:eastAsia="da-DK"/>
          <w14:ligatures w14:val="none"/>
        </w:rPr>
        <w:t xml:space="preserve"> </w:t>
      </w:r>
      <w:proofErr w:type="gramStart"/>
      <w:r w:rsidRPr="00C72F1C">
        <w:rPr>
          <w:rFonts w:ascii="Calibri" w:eastAsia="Times New Roman" w:hAnsi="Calibri" w:cs="Calibri"/>
          <w:color w:val="000000"/>
          <w:kern w:val="0"/>
          <w:lang w:eastAsia="da-DK"/>
          <w14:ligatures w14:val="none"/>
        </w:rPr>
        <w:t>Rejsen</w:t>
      </w:r>
      <w:proofErr w:type="gramEnd"/>
      <w:r w:rsidRPr="00C72F1C">
        <w:rPr>
          <w:rFonts w:ascii="Calibri" w:eastAsia="Times New Roman" w:hAnsi="Calibri" w:cs="Calibri"/>
          <w:color w:val="000000"/>
          <w:kern w:val="0"/>
          <w:lang w:eastAsia="da-DK"/>
          <w14:ligatures w14:val="none"/>
        </w:rPr>
        <w:t xml:space="preserve"> var dog ikke let. De første kristne oplevede </w:t>
      </w:r>
      <w:r w:rsidRPr="00C72F1C">
        <w:rPr>
          <w:rFonts w:ascii="Calibri" w:eastAsia="Times New Roman" w:hAnsi="Calibri" w:cs="Calibri"/>
          <w:color w:val="000000"/>
          <w:kern w:val="0"/>
          <w:lang w:eastAsia="da-DK"/>
          <w14:ligatures w14:val="none"/>
        </w:rPr>
        <w:lastRenderedPageBreak/>
        <w:t>forfølgelse, misforståelser og modstand. Alligevel holdt de fast og viste kraften i et fællesskab baseret på kærlighed og gensidig støtte.</w:t>
      </w:r>
    </w:p>
    <w:p w14:paraId="043E4DC5" w14:textId="4A31BFF8" w:rsidR="00220CC7" w:rsidRPr="00C72F1C" w:rsidRDefault="00220CC7" w:rsidP="002964A2">
      <w:pPr>
        <w:contextualSpacing/>
        <w:rPr>
          <w:rFonts w:ascii="Calibri" w:eastAsia="Times New Roman" w:hAnsi="Calibri" w:cs="Calibri"/>
          <w:color w:val="000000"/>
          <w:kern w:val="0"/>
          <w:lang w:eastAsia="da-DK"/>
          <w14:ligatures w14:val="none"/>
        </w:rPr>
      </w:pPr>
    </w:p>
    <w:p w14:paraId="653A23BB" w14:textId="77777777" w:rsidR="00220CC7" w:rsidRPr="00C72F1C" w:rsidRDefault="00220CC7" w:rsidP="002964A2">
      <w:pPr>
        <w:spacing w:before="100" w:beforeAutospacing="1"/>
        <w:contextualSpacing/>
        <w:outlineLvl w:val="1"/>
        <w:rPr>
          <w:rFonts w:ascii="Calibri" w:eastAsia="Times New Roman" w:hAnsi="Calibri" w:cs="Calibri"/>
          <w:b/>
          <w:bCs/>
          <w:color w:val="000000"/>
          <w:kern w:val="0"/>
          <w:lang w:eastAsia="da-DK"/>
          <w14:ligatures w14:val="none"/>
        </w:rPr>
      </w:pPr>
      <w:r w:rsidRPr="00C72F1C">
        <w:rPr>
          <w:rFonts w:ascii="Calibri" w:eastAsia="Times New Roman" w:hAnsi="Calibri" w:cs="Calibri"/>
          <w:b/>
          <w:bCs/>
          <w:color w:val="000000"/>
          <w:kern w:val="0"/>
          <w:lang w:eastAsia="da-DK"/>
          <w14:ligatures w14:val="none"/>
        </w:rPr>
        <w:t>Konklusion</w:t>
      </w:r>
    </w:p>
    <w:p w14:paraId="02799A60" w14:textId="77777777" w:rsidR="00220CC7" w:rsidRPr="00C72F1C" w:rsidRDefault="00220CC7" w:rsidP="002964A2">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I vores egen tid er vi kaldet til at skabe et lignende vidnesbyrd blandt dem, der ikke tror.</w:t>
      </w:r>
    </w:p>
    <w:p w14:paraId="0E23F566" w14:textId="77777777" w:rsidR="00220CC7" w:rsidRPr="00C72F1C" w:rsidRDefault="00220CC7" w:rsidP="002964A2">
      <w:pPr>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Vi bør stræbe efter at være et fællesskab præget af glæde, accept og oprigtig omsorg – både for hinanden og for dem omkring os.</w:t>
      </w:r>
    </w:p>
    <w:p w14:paraId="1489F718" w14:textId="77777777" w:rsidR="00220CC7" w:rsidRPr="00C72F1C" w:rsidRDefault="00220CC7" w:rsidP="002964A2">
      <w:pPr>
        <w:spacing w:after="100" w:afterAutospacing="1"/>
        <w:contextualSpacing/>
        <w:rPr>
          <w:rFonts w:ascii="Calibri" w:eastAsia="Times New Roman" w:hAnsi="Calibri" w:cs="Calibri"/>
          <w:color w:val="000000"/>
          <w:kern w:val="0"/>
          <w:lang w:eastAsia="da-DK"/>
          <w14:ligatures w14:val="none"/>
        </w:rPr>
      </w:pPr>
      <w:r w:rsidRPr="00C72F1C">
        <w:rPr>
          <w:rFonts w:ascii="Calibri" w:eastAsia="Times New Roman" w:hAnsi="Calibri" w:cs="Calibri"/>
          <w:color w:val="000000"/>
          <w:kern w:val="0"/>
          <w:lang w:eastAsia="da-DK"/>
          <w14:ligatures w14:val="none"/>
        </w:rPr>
        <w:t>Den tidlige kirkes arv kan inspirere os til at opbygge relationer og skabe velvilje, der fører mennesker til Kristus.</w:t>
      </w:r>
    </w:p>
    <w:p w14:paraId="4B52C951" w14:textId="77777777" w:rsidR="000C7049" w:rsidRPr="00C72F1C" w:rsidRDefault="000C7049" w:rsidP="002964A2">
      <w:pPr>
        <w:contextualSpacing/>
        <w:rPr>
          <w:rFonts w:ascii="Calibri" w:hAnsi="Calibri" w:cs="Calibri"/>
        </w:rPr>
      </w:pPr>
    </w:p>
    <w:p w14:paraId="62E41373" w14:textId="2307DEC5" w:rsidR="000C7049" w:rsidRPr="00C72F1C" w:rsidRDefault="006F7B9C" w:rsidP="002964A2">
      <w:pPr>
        <w:pBdr>
          <w:top w:val="single" w:sz="4" w:space="1" w:color="auto"/>
          <w:left w:val="single" w:sz="4" w:space="4" w:color="auto"/>
          <w:bottom w:val="single" w:sz="4" w:space="1" w:color="auto"/>
          <w:right w:val="single" w:sz="4" w:space="4" w:color="auto"/>
        </w:pBdr>
        <w:contextualSpacing/>
        <w:rPr>
          <w:rFonts w:ascii="Calibri" w:hAnsi="Calibri" w:cs="Calibri"/>
          <w:b/>
          <w:bCs/>
        </w:rPr>
      </w:pPr>
      <w:r>
        <w:rPr>
          <w:rFonts w:ascii="Calibri" w:hAnsi="Calibri" w:cs="Calibri"/>
          <w:b/>
          <w:bCs/>
        </w:rPr>
        <w:t xml:space="preserve">Baggrund: </w:t>
      </w:r>
      <w:r w:rsidR="000C7049" w:rsidRPr="00C72F1C">
        <w:rPr>
          <w:rFonts w:ascii="Calibri" w:hAnsi="Calibri" w:cs="Calibri"/>
          <w:b/>
          <w:bCs/>
        </w:rPr>
        <w:t xml:space="preserve">Milano-ediktet </w:t>
      </w:r>
      <w:r w:rsidR="00041E21">
        <w:rPr>
          <w:rFonts w:ascii="Calibri" w:hAnsi="Calibri" w:cs="Calibri"/>
          <w:b/>
          <w:bCs/>
        </w:rPr>
        <w:t xml:space="preserve">(overenskomsten) indgået i 313 </w:t>
      </w:r>
      <w:proofErr w:type="spellStart"/>
      <w:r w:rsidR="00041E21">
        <w:rPr>
          <w:rFonts w:ascii="Calibri" w:hAnsi="Calibri" w:cs="Calibri"/>
          <w:b/>
          <w:bCs/>
        </w:rPr>
        <w:t>sikrerde</w:t>
      </w:r>
      <w:proofErr w:type="spellEnd"/>
      <w:r w:rsidR="00041E21">
        <w:rPr>
          <w:rFonts w:ascii="Calibri" w:hAnsi="Calibri" w:cs="Calibri"/>
          <w:b/>
          <w:bCs/>
        </w:rPr>
        <w:t xml:space="preserve"> kristendommens ligestilling med øvrige religioner i Romerriget. </w:t>
      </w:r>
      <w:r w:rsidR="000C7049" w:rsidRPr="00C72F1C">
        <w:rPr>
          <w:rFonts w:ascii="Calibri" w:hAnsi="Calibri" w:cs="Calibri"/>
          <w:b/>
          <w:bCs/>
        </w:rPr>
        <w:t xml:space="preserve"> </w:t>
      </w:r>
      <w:r w:rsidR="00041E21">
        <w:rPr>
          <w:rFonts w:ascii="Calibri" w:hAnsi="Calibri" w:cs="Calibri"/>
          <w:b/>
          <w:bCs/>
        </w:rPr>
        <w:t xml:space="preserve">Læs mere her: </w:t>
      </w:r>
      <w:r w:rsidR="00AF36D0">
        <w:rPr>
          <w:rFonts w:ascii="Calibri" w:hAnsi="Calibri" w:cs="Calibri"/>
          <w:b/>
          <w:bCs/>
        </w:rPr>
        <w:t xml:space="preserve"> </w:t>
      </w:r>
      <w:hyperlink r:id="rId8" w:history="1">
        <w:r w:rsidR="00AF36D0" w:rsidRPr="00FA7596">
          <w:rPr>
            <w:rStyle w:val="Hyperlink"/>
            <w:rFonts w:ascii="Calibri" w:hAnsi="Calibri" w:cs="Calibri"/>
            <w:b/>
            <w:bCs/>
          </w:rPr>
          <w:t>https://da.wikipedia.org/wiki/Milano-ediktet</w:t>
        </w:r>
      </w:hyperlink>
      <w:r w:rsidR="00AF36D0">
        <w:rPr>
          <w:rFonts w:ascii="Calibri" w:hAnsi="Calibri" w:cs="Calibri"/>
          <w:b/>
          <w:bCs/>
        </w:rPr>
        <w:t xml:space="preserve"> </w:t>
      </w:r>
    </w:p>
    <w:p w14:paraId="5687171F" w14:textId="77777777" w:rsidR="000C7049" w:rsidRPr="00C72F1C" w:rsidRDefault="000C7049" w:rsidP="002964A2">
      <w:pPr>
        <w:contextualSpacing/>
        <w:rPr>
          <w:rFonts w:ascii="Calibri" w:hAnsi="Calibri" w:cs="Calibri"/>
        </w:rPr>
      </w:pPr>
    </w:p>
    <w:p w14:paraId="1AFFA99E" w14:textId="63CDDFCC" w:rsidR="007723E6" w:rsidRPr="00AF36D0" w:rsidRDefault="00041E21" w:rsidP="002964A2">
      <w:pPr>
        <w:pBdr>
          <w:top w:val="single" w:sz="4" w:space="1" w:color="auto"/>
          <w:left w:val="single" w:sz="4" w:space="4" w:color="auto"/>
          <w:bottom w:val="single" w:sz="4" w:space="1" w:color="auto"/>
          <w:right w:val="single" w:sz="4" w:space="4" w:color="auto"/>
        </w:pBdr>
        <w:contextualSpacing/>
        <w:rPr>
          <w:rFonts w:ascii="Calibri" w:eastAsia="Times New Roman" w:hAnsi="Calibri" w:cs="Calibri"/>
          <w:color w:val="212121"/>
          <w:kern w:val="0"/>
          <w:lang w:eastAsia="da-DK"/>
          <w14:ligatures w14:val="none"/>
        </w:rPr>
      </w:pPr>
      <w:r w:rsidRPr="00AF36D0">
        <w:rPr>
          <w:rFonts w:ascii="Calibri" w:eastAsia="Times New Roman" w:hAnsi="Calibri" w:cs="Calibri"/>
          <w:b/>
          <w:bCs/>
          <w:color w:val="212121"/>
          <w:kern w:val="0"/>
          <w:lang w:eastAsia="da-DK"/>
          <w14:ligatures w14:val="none"/>
        </w:rPr>
        <w:t>Information</w:t>
      </w:r>
      <w:r w:rsidR="007723E6" w:rsidRPr="00AF36D0">
        <w:rPr>
          <w:rFonts w:ascii="Calibri" w:eastAsia="Times New Roman" w:hAnsi="Calibri" w:cs="Calibri"/>
          <w:b/>
          <w:bCs/>
          <w:color w:val="212121"/>
          <w:kern w:val="0"/>
          <w:lang w:eastAsia="da-DK"/>
          <w14:ligatures w14:val="none"/>
        </w:rPr>
        <w:t>: Forfølgelse af kristne</w:t>
      </w:r>
    </w:p>
    <w:p w14:paraId="71BA437D" w14:textId="77777777" w:rsidR="007723E6" w:rsidRPr="00AF36D0" w:rsidRDefault="007723E6" w:rsidP="002964A2">
      <w:pPr>
        <w:pBdr>
          <w:top w:val="single" w:sz="4" w:space="1" w:color="auto"/>
          <w:left w:val="single" w:sz="4" w:space="4" w:color="auto"/>
          <w:bottom w:val="single" w:sz="4" w:space="1" w:color="auto"/>
          <w:right w:val="single" w:sz="4" w:space="4" w:color="auto"/>
        </w:pBdr>
        <w:contextualSpacing/>
        <w:rPr>
          <w:rFonts w:ascii="Calibri" w:eastAsia="Times New Roman" w:hAnsi="Calibri" w:cs="Calibri"/>
          <w:color w:val="212121"/>
          <w:kern w:val="0"/>
          <w:lang w:eastAsia="da-DK"/>
          <w14:ligatures w14:val="none"/>
        </w:rPr>
      </w:pPr>
      <w:r w:rsidRPr="00AF36D0">
        <w:rPr>
          <w:rFonts w:ascii="Calibri" w:eastAsia="Times New Roman" w:hAnsi="Calibri" w:cs="Calibri"/>
          <w:color w:val="212121"/>
          <w:kern w:val="0"/>
          <w:lang w:eastAsia="da-DK"/>
          <w14:ligatures w14:val="none"/>
        </w:rPr>
        <w:t>Ifølge Open Doors’ World Watch List påvirkes mere end 388 millioner kristne af forfølgelse eller diskrimination i hele eller dele af landet de bor i.  Det er hver syvende kristne i verden.</w:t>
      </w:r>
    </w:p>
    <w:p w14:paraId="298EEB68" w14:textId="030C149F" w:rsidR="007723E6" w:rsidRPr="00AF36D0" w:rsidRDefault="007723E6" w:rsidP="002964A2">
      <w:pPr>
        <w:pBdr>
          <w:top w:val="single" w:sz="4" w:space="1" w:color="auto"/>
          <w:left w:val="single" w:sz="4" w:space="4" w:color="auto"/>
          <w:bottom w:val="single" w:sz="4" w:space="1" w:color="auto"/>
          <w:right w:val="single" w:sz="4" w:space="4" w:color="auto"/>
        </w:pBdr>
        <w:contextualSpacing/>
        <w:rPr>
          <w:rFonts w:ascii="Calibri" w:eastAsia="Times New Roman" w:hAnsi="Calibri" w:cs="Calibri"/>
          <w:color w:val="212121"/>
          <w:kern w:val="0"/>
          <w:lang w:eastAsia="da-DK"/>
          <w14:ligatures w14:val="none"/>
        </w:rPr>
      </w:pPr>
      <w:r w:rsidRPr="00AF36D0">
        <w:rPr>
          <w:rFonts w:ascii="Calibri" w:eastAsia="Times New Roman" w:hAnsi="Calibri" w:cs="Calibri"/>
          <w:color w:val="212121"/>
          <w:kern w:val="0"/>
          <w:lang w:eastAsia="da-DK"/>
          <w14:ligatures w14:val="none"/>
        </w:rPr>
        <w:t>Kristne udsættes for fysisk vold, systemisk pres, diskriminerende lovgivning, social isolation og knægtede rettigheder.</w:t>
      </w:r>
      <w:r w:rsidR="00041E21" w:rsidRPr="00AF36D0">
        <w:rPr>
          <w:rFonts w:ascii="Calibri" w:eastAsia="Times New Roman" w:hAnsi="Calibri" w:cs="Calibri"/>
          <w:color w:val="212121"/>
          <w:kern w:val="0"/>
          <w:lang w:eastAsia="da-DK"/>
          <w14:ligatures w14:val="none"/>
        </w:rPr>
        <w:t xml:space="preserve"> </w:t>
      </w:r>
      <w:r w:rsidRPr="00AF36D0">
        <w:rPr>
          <w:rFonts w:ascii="Calibri" w:eastAsia="Times New Roman" w:hAnsi="Calibri" w:cs="Calibri"/>
          <w:color w:val="212121"/>
          <w:kern w:val="0"/>
          <w:lang w:eastAsia="da-DK"/>
          <w14:ligatures w14:val="none"/>
        </w:rPr>
        <w:t>Store dele af </w:t>
      </w:r>
      <w:r w:rsidRPr="00AF36D0">
        <w:rPr>
          <w:rFonts w:ascii="Calibri" w:eastAsia="Times New Roman" w:hAnsi="Calibri" w:cs="Calibri"/>
          <w:b/>
          <w:bCs/>
          <w:color w:val="212121"/>
          <w:kern w:val="0"/>
          <w:lang w:eastAsia="da-DK"/>
          <w14:ligatures w14:val="none"/>
        </w:rPr>
        <w:t>Asien</w:t>
      </w:r>
      <w:r w:rsidRPr="00AF36D0">
        <w:rPr>
          <w:rFonts w:ascii="Calibri" w:eastAsia="Times New Roman" w:hAnsi="Calibri" w:cs="Calibri"/>
          <w:color w:val="212121"/>
          <w:kern w:val="0"/>
          <w:lang w:eastAsia="da-DK"/>
          <w14:ligatures w14:val="none"/>
        </w:rPr>
        <w:t>, </w:t>
      </w:r>
      <w:r w:rsidRPr="00AF36D0">
        <w:rPr>
          <w:rFonts w:ascii="Calibri" w:eastAsia="Times New Roman" w:hAnsi="Calibri" w:cs="Calibri"/>
          <w:b/>
          <w:bCs/>
          <w:color w:val="212121"/>
          <w:kern w:val="0"/>
          <w:lang w:eastAsia="da-DK"/>
          <w14:ligatures w14:val="none"/>
        </w:rPr>
        <w:t>Mellemøsten</w:t>
      </w:r>
      <w:r w:rsidRPr="00AF36D0">
        <w:rPr>
          <w:rFonts w:ascii="Calibri" w:eastAsia="Times New Roman" w:hAnsi="Calibri" w:cs="Calibri"/>
          <w:color w:val="212121"/>
          <w:kern w:val="0"/>
          <w:lang w:eastAsia="da-DK"/>
          <w14:ligatures w14:val="none"/>
        </w:rPr>
        <w:t> og </w:t>
      </w:r>
      <w:r w:rsidRPr="00AF36D0">
        <w:rPr>
          <w:rFonts w:ascii="Calibri" w:eastAsia="Times New Roman" w:hAnsi="Calibri" w:cs="Calibri"/>
          <w:b/>
          <w:bCs/>
          <w:color w:val="212121"/>
          <w:kern w:val="0"/>
          <w:lang w:eastAsia="da-DK"/>
          <w14:ligatures w14:val="none"/>
        </w:rPr>
        <w:t>Afrika</w:t>
      </w:r>
      <w:r w:rsidRPr="00AF36D0">
        <w:rPr>
          <w:rFonts w:ascii="Calibri" w:eastAsia="Times New Roman" w:hAnsi="Calibri" w:cs="Calibri"/>
          <w:color w:val="212121"/>
          <w:kern w:val="0"/>
          <w:lang w:eastAsia="da-DK"/>
          <w14:ligatures w14:val="none"/>
        </w:rPr>
        <w:t> er repræsenteret på Verdensranglisten samt enkelte lande i </w:t>
      </w:r>
      <w:r w:rsidRPr="00AF36D0">
        <w:rPr>
          <w:rFonts w:ascii="Calibri" w:eastAsia="Times New Roman" w:hAnsi="Calibri" w:cs="Calibri"/>
          <w:b/>
          <w:bCs/>
          <w:color w:val="212121"/>
          <w:kern w:val="0"/>
          <w:lang w:eastAsia="da-DK"/>
          <w14:ligatures w14:val="none"/>
        </w:rPr>
        <w:t>Latinamerika</w:t>
      </w:r>
      <w:r w:rsidRPr="00AF36D0">
        <w:rPr>
          <w:rFonts w:ascii="Calibri" w:eastAsia="Times New Roman" w:hAnsi="Calibri" w:cs="Calibri"/>
          <w:color w:val="212121"/>
          <w:kern w:val="0"/>
          <w:lang w:eastAsia="da-DK"/>
          <w14:ligatures w14:val="none"/>
        </w:rPr>
        <w:t>. </w:t>
      </w:r>
      <w:r w:rsidRPr="00AF36D0">
        <w:rPr>
          <w:rFonts w:ascii="Calibri" w:eastAsia="Times New Roman" w:hAnsi="Calibri" w:cs="Calibri"/>
          <w:b/>
          <w:bCs/>
          <w:color w:val="212121"/>
          <w:kern w:val="0"/>
          <w:lang w:eastAsia="da-DK"/>
          <w14:ligatures w14:val="none"/>
        </w:rPr>
        <w:t>Nordkorea</w:t>
      </w:r>
      <w:r w:rsidRPr="00AF36D0">
        <w:rPr>
          <w:rFonts w:ascii="Calibri" w:eastAsia="Times New Roman" w:hAnsi="Calibri" w:cs="Calibri"/>
          <w:color w:val="212121"/>
          <w:kern w:val="0"/>
          <w:lang w:eastAsia="da-DK"/>
          <w14:ligatures w14:val="none"/>
        </w:rPr>
        <w:t xml:space="preserve"> er det værste land, hvor man kan være kristen. Blot at eje en Bibel kan bringe dit liv i </w:t>
      </w:r>
      <w:proofErr w:type="spellStart"/>
      <w:proofErr w:type="gramStart"/>
      <w:r w:rsidRPr="00AF36D0">
        <w:rPr>
          <w:rFonts w:ascii="Calibri" w:eastAsia="Times New Roman" w:hAnsi="Calibri" w:cs="Calibri"/>
          <w:color w:val="212121"/>
          <w:kern w:val="0"/>
          <w:lang w:eastAsia="da-DK"/>
          <w14:ligatures w14:val="none"/>
        </w:rPr>
        <w:t>fare.I</w:t>
      </w:r>
      <w:proofErr w:type="spellEnd"/>
      <w:proofErr w:type="gramEnd"/>
      <w:r w:rsidRPr="00AF36D0">
        <w:rPr>
          <w:rFonts w:ascii="Calibri" w:eastAsia="Times New Roman" w:hAnsi="Calibri" w:cs="Calibri"/>
          <w:color w:val="212121"/>
          <w:kern w:val="0"/>
          <w:lang w:eastAsia="da-DK"/>
          <w14:ligatures w14:val="none"/>
        </w:rPr>
        <w:t> </w:t>
      </w:r>
      <w:r w:rsidRPr="00AF36D0">
        <w:rPr>
          <w:rFonts w:ascii="Calibri" w:eastAsia="Times New Roman" w:hAnsi="Calibri" w:cs="Calibri"/>
          <w:b/>
          <w:bCs/>
          <w:color w:val="212121"/>
          <w:kern w:val="0"/>
          <w:lang w:eastAsia="da-DK"/>
          <w14:ligatures w14:val="none"/>
        </w:rPr>
        <w:t>Indien</w:t>
      </w:r>
      <w:r w:rsidRPr="00AF36D0">
        <w:rPr>
          <w:rFonts w:ascii="Calibri" w:eastAsia="Times New Roman" w:hAnsi="Calibri" w:cs="Calibri"/>
          <w:color w:val="212121"/>
          <w:kern w:val="0"/>
          <w:lang w:eastAsia="da-DK"/>
          <w14:ligatures w14:val="none"/>
        </w:rPr>
        <w:t xml:space="preserve">, verdens største demokrati, truer den radikale hindunationalisme de kristne. Her gælder devisen: ”Hvis du er en rigtig inder, så er du hindu”. Særligt kristne konvertitter møder i stigende grad voldelig modstand og udstødelse fra deres </w:t>
      </w:r>
      <w:proofErr w:type="spellStart"/>
      <w:proofErr w:type="gramStart"/>
      <w:r w:rsidRPr="00AF36D0">
        <w:rPr>
          <w:rFonts w:ascii="Calibri" w:eastAsia="Times New Roman" w:hAnsi="Calibri" w:cs="Calibri"/>
          <w:color w:val="212121"/>
          <w:kern w:val="0"/>
          <w:lang w:eastAsia="da-DK"/>
          <w14:ligatures w14:val="none"/>
        </w:rPr>
        <w:t>lokalsamfund.I</w:t>
      </w:r>
      <w:proofErr w:type="spellEnd"/>
      <w:proofErr w:type="gramEnd"/>
      <w:r w:rsidRPr="00AF36D0">
        <w:rPr>
          <w:rFonts w:ascii="Calibri" w:eastAsia="Times New Roman" w:hAnsi="Calibri" w:cs="Calibri"/>
          <w:color w:val="212121"/>
          <w:kern w:val="0"/>
          <w:lang w:eastAsia="da-DK"/>
          <w14:ligatures w14:val="none"/>
        </w:rPr>
        <w:t> </w:t>
      </w:r>
      <w:r w:rsidRPr="00AF36D0">
        <w:rPr>
          <w:rFonts w:ascii="Calibri" w:eastAsia="Times New Roman" w:hAnsi="Calibri" w:cs="Calibri"/>
          <w:b/>
          <w:bCs/>
          <w:color w:val="212121"/>
          <w:kern w:val="0"/>
          <w:lang w:eastAsia="da-DK"/>
          <w14:ligatures w14:val="none"/>
        </w:rPr>
        <w:t>Kina</w:t>
      </w:r>
      <w:r w:rsidRPr="00AF36D0">
        <w:rPr>
          <w:rFonts w:ascii="Calibri" w:eastAsia="Times New Roman" w:hAnsi="Calibri" w:cs="Calibri"/>
          <w:color w:val="212121"/>
          <w:kern w:val="0"/>
          <w:lang w:eastAsia="da-DK"/>
          <w14:ligatures w14:val="none"/>
        </w:rPr>
        <w:t> overvåger regimet intenst alle landets borgere, og i disse år strammes grebet om de kristne. Kirken presses til at lade sig registrere, neddrosle aktiviteter – eller gå under jorden.</w:t>
      </w:r>
      <w:r w:rsidR="00041E21" w:rsidRPr="00AF36D0">
        <w:rPr>
          <w:rFonts w:ascii="Calibri" w:eastAsia="Times New Roman" w:hAnsi="Calibri" w:cs="Calibri"/>
          <w:color w:val="212121"/>
          <w:kern w:val="0"/>
          <w:lang w:eastAsia="da-DK"/>
          <w14:ligatures w14:val="none"/>
        </w:rPr>
        <w:t xml:space="preserve"> </w:t>
      </w:r>
      <w:r w:rsidRPr="00AF36D0">
        <w:rPr>
          <w:rFonts w:ascii="Calibri" w:eastAsia="Times New Roman" w:hAnsi="Calibri" w:cs="Calibri"/>
          <w:color w:val="212121"/>
          <w:kern w:val="0"/>
          <w:lang w:eastAsia="da-DK"/>
          <w14:ligatures w14:val="none"/>
        </w:rPr>
        <w:t>I </w:t>
      </w:r>
      <w:r w:rsidRPr="00AF36D0">
        <w:rPr>
          <w:rFonts w:ascii="Calibri" w:eastAsia="Times New Roman" w:hAnsi="Calibri" w:cs="Calibri"/>
          <w:b/>
          <w:bCs/>
          <w:color w:val="212121"/>
          <w:kern w:val="0"/>
          <w:lang w:eastAsia="da-DK"/>
          <w14:ligatures w14:val="none"/>
        </w:rPr>
        <w:t>Mellemøsten</w:t>
      </w:r>
      <w:r w:rsidRPr="00AF36D0">
        <w:rPr>
          <w:rFonts w:ascii="Calibri" w:eastAsia="Times New Roman" w:hAnsi="Calibri" w:cs="Calibri"/>
          <w:color w:val="212121"/>
          <w:kern w:val="0"/>
          <w:lang w:eastAsia="da-DK"/>
          <w14:ligatures w14:val="none"/>
        </w:rPr>
        <w:t>, hvor vi finder nogle af verdens ældste kirkesamfund, risikerer kirken at forsvinde. I </w:t>
      </w:r>
      <w:r w:rsidRPr="00AF36D0">
        <w:rPr>
          <w:rFonts w:ascii="Calibri" w:eastAsia="Times New Roman" w:hAnsi="Calibri" w:cs="Calibri"/>
          <w:b/>
          <w:bCs/>
          <w:color w:val="212121"/>
          <w:kern w:val="0"/>
          <w:lang w:eastAsia="da-DK"/>
          <w14:ligatures w14:val="none"/>
        </w:rPr>
        <w:t>Irak</w:t>
      </w:r>
      <w:r w:rsidRPr="00AF36D0">
        <w:rPr>
          <w:rFonts w:ascii="Calibri" w:eastAsia="Times New Roman" w:hAnsi="Calibri" w:cs="Calibri"/>
          <w:color w:val="212121"/>
          <w:kern w:val="0"/>
          <w:lang w:eastAsia="da-DK"/>
          <w14:ligatures w14:val="none"/>
        </w:rPr>
        <w:t> er antallet af kristne faldet fra 1,5 millioner i 2003 til under 200.000 i 2026. I nabolandet </w:t>
      </w:r>
      <w:r w:rsidRPr="00AF36D0">
        <w:rPr>
          <w:rFonts w:ascii="Calibri" w:eastAsia="Times New Roman" w:hAnsi="Calibri" w:cs="Calibri"/>
          <w:b/>
          <w:bCs/>
          <w:color w:val="212121"/>
          <w:kern w:val="0"/>
          <w:lang w:eastAsia="da-DK"/>
          <w14:ligatures w14:val="none"/>
        </w:rPr>
        <w:t>Syrien</w:t>
      </w:r>
      <w:r w:rsidRPr="00AF36D0">
        <w:rPr>
          <w:rFonts w:ascii="Calibri" w:eastAsia="Times New Roman" w:hAnsi="Calibri" w:cs="Calibri"/>
          <w:color w:val="212121"/>
          <w:kern w:val="0"/>
          <w:lang w:eastAsia="da-DK"/>
          <w14:ligatures w14:val="none"/>
        </w:rPr>
        <w:t> blev 22 kristne dræbt i juni 2025, da en selvmordsbomber sprang sig selv i luften ved en gudstjeneste i Mar Elias kirken i Damaskus.</w:t>
      </w:r>
      <w:r w:rsidR="00041E21" w:rsidRPr="00AF36D0">
        <w:rPr>
          <w:rFonts w:ascii="Calibri" w:eastAsia="Times New Roman" w:hAnsi="Calibri" w:cs="Calibri"/>
          <w:color w:val="212121"/>
          <w:kern w:val="0"/>
          <w:lang w:eastAsia="da-DK"/>
          <w14:ligatures w14:val="none"/>
        </w:rPr>
        <w:t xml:space="preserve"> </w:t>
      </w:r>
      <w:r w:rsidRPr="00AF36D0">
        <w:rPr>
          <w:rFonts w:ascii="Calibri" w:eastAsia="Times New Roman" w:hAnsi="Calibri" w:cs="Calibri"/>
          <w:color w:val="212121"/>
          <w:kern w:val="0"/>
          <w:lang w:eastAsia="da-DK"/>
          <w14:ligatures w14:val="none"/>
        </w:rPr>
        <w:t>I </w:t>
      </w:r>
      <w:r w:rsidRPr="00AF36D0">
        <w:rPr>
          <w:rFonts w:ascii="Calibri" w:eastAsia="Times New Roman" w:hAnsi="Calibri" w:cs="Calibri"/>
          <w:b/>
          <w:bCs/>
          <w:color w:val="212121"/>
          <w:kern w:val="0"/>
          <w:lang w:eastAsia="da-DK"/>
          <w14:ligatures w14:val="none"/>
        </w:rPr>
        <w:t>Afrika syd for Sahara</w:t>
      </w:r>
      <w:r w:rsidRPr="00AF36D0">
        <w:rPr>
          <w:rFonts w:ascii="Calibri" w:eastAsia="Times New Roman" w:hAnsi="Calibri" w:cs="Calibri"/>
          <w:color w:val="212121"/>
          <w:kern w:val="0"/>
          <w:lang w:eastAsia="da-DK"/>
          <w14:ligatures w14:val="none"/>
        </w:rPr>
        <w:t xml:space="preserve"> lider kristne under en ekstrem voldsbølge af radikale muslimer </w:t>
      </w:r>
      <w:r w:rsidR="000E7482" w:rsidRPr="00AF36D0">
        <w:rPr>
          <w:rFonts w:ascii="Calibri" w:eastAsia="Times New Roman" w:hAnsi="Calibri" w:cs="Calibri"/>
          <w:color w:val="212121"/>
          <w:kern w:val="0"/>
          <w:lang w:eastAsia="da-DK"/>
          <w14:ligatures w14:val="none"/>
        </w:rPr>
        <w:t>–</w:t>
      </w:r>
      <w:r w:rsidRPr="00AF36D0">
        <w:rPr>
          <w:rFonts w:ascii="Calibri" w:eastAsia="Times New Roman" w:hAnsi="Calibri" w:cs="Calibri"/>
          <w:color w:val="212121"/>
          <w:kern w:val="0"/>
          <w:lang w:eastAsia="da-DK"/>
          <w14:ligatures w14:val="none"/>
        </w:rPr>
        <w:t xml:space="preserve"> 16,2 millioner kristne er fordrevet fra deres hus og hjem og lever i dag som internt fordrevne. </w:t>
      </w:r>
      <w:r w:rsidRPr="00AF36D0">
        <w:rPr>
          <w:rFonts w:ascii="Calibri" w:eastAsia="Times New Roman" w:hAnsi="Calibri" w:cs="Calibri"/>
          <w:b/>
          <w:bCs/>
          <w:color w:val="212121"/>
          <w:kern w:val="0"/>
          <w:lang w:eastAsia="da-DK"/>
          <w14:ligatures w14:val="none"/>
        </w:rPr>
        <w:t>Nigeria</w:t>
      </w:r>
      <w:r w:rsidRPr="00AF36D0">
        <w:rPr>
          <w:rFonts w:ascii="Calibri" w:eastAsia="Times New Roman" w:hAnsi="Calibri" w:cs="Calibri"/>
          <w:color w:val="212121"/>
          <w:kern w:val="0"/>
          <w:lang w:eastAsia="da-DK"/>
          <w14:ligatures w14:val="none"/>
        </w:rPr>
        <w:t> er det globale epicenter for dødelig vold mod kristne. Af de 4849 kristne, der i 2025 blev dræbt for troen på Jesus, var 3490 fra Nigeria.</w:t>
      </w:r>
    </w:p>
    <w:p w14:paraId="17F319F2" w14:textId="77777777" w:rsidR="007723E6" w:rsidRPr="00AF36D0" w:rsidRDefault="007723E6" w:rsidP="002964A2">
      <w:pPr>
        <w:pBdr>
          <w:top w:val="single" w:sz="4" w:space="1" w:color="auto"/>
          <w:left w:val="single" w:sz="4" w:space="4" w:color="auto"/>
          <w:bottom w:val="single" w:sz="4" w:space="1" w:color="auto"/>
          <w:right w:val="single" w:sz="4" w:space="4" w:color="auto"/>
        </w:pBdr>
        <w:contextualSpacing/>
        <w:rPr>
          <w:rFonts w:ascii="Calibri" w:eastAsia="Times New Roman" w:hAnsi="Calibri" w:cs="Calibri"/>
          <w:color w:val="212121"/>
          <w:kern w:val="0"/>
          <w:lang w:eastAsia="da-DK"/>
          <w14:ligatures w14:val="none"/>
        </w:rPr>
      </w:pPr>
    </w:p>
    <w:p w14:paraId="63CA8D78" w14:textId="1D3E46F0" w:rsidR="00D52A8B" w:rsidRPr="00AF36D0" w:rsidRDefault="00D52A8B">
      <w:pPr>
        <w:pBdr>
          <w:top w:val="single" w:sz="4" w:space="1" w:color="auto"/>
          <w:left w:val="single" w:sz="4" w:space="4" w:color="auto"/>
          <w:bottom w:val="single" w:sz="4" w:space="1" w:color="auto"/>
          <w:right w:val="single" w:sz="4" w:space="4" w:color="auto"/>
        </w:pBdr>
        <w:contextualSpacing/>
        <w:rPr>
          <w:rFonts w:ascii="Calibri" w:hAnsi="Calibri" w:cs="Calibri"/>
          <w:noProof/>
          <w:lang w:val="en-US"/>
        </w:rPr>
      </w:pPr>
      <w:r w:rsidRPr="00AF36D0">
        <w:rPr>
          <w:rFonts w:ascii="Calibri" w:hAnsi="Calibri" w:cs="Calibri"/>
          <w:color w:val="212121"/>
          <w:lang w:val="en-US"/>
        </w:rPr>
        <w:t>World watch list:</w:t>
      </w:r>
      <w:r w:rsidRPr="00AF36D0">
        <w:rPr>
          <w:rFonts w:ascii="Calibri" w:hAnsi="Calibri" w:cs="Calibri"/>
          <w:noProof/>
          <w:lang w:val="en-US"/>
        </w:rPr>
        <w:t xml:space="preserve"> </w:t>
      </w:r>
      <w:hyperlink r:id="rId9" w:history="1">
        <w:r w:rsidR="002964A2" w:rsidRPr="00AF36D0">
          <w:rPr>
            <w:rStyle w:val="Hyperlink"/>
            <w:rFonts w:ascii="Calibri" w:hAnsi="Calibri" w:cs="Calibri"/>
            <w:noProof/>
            <w:lang w:val="en-US"/>
          </w:rPr>
          <w:t>https://www.opendoors.dk/world-watch-list-alt/</w:t>
        </w:r>
      </w:hyperlink>
    </w:p>
    <w:p w14:paraId="0E834C3C" w14:textId="77777777" w:rsidR="002964A2" w:rsidRPr="00AF36D0" w:rsidRDefault="002964A2">
      <w:pPr>
        <w:pBdr>
          <w:top w:val="single" w:sz="4" w:space="1" w:color="auto"/>
          <w:left w:val="single" w:sz="4" w:space="4" w:color="auto"/>
          <w:bottom w:val="single" w:sz="4" w:space="1" w:color="auto"/>
          <w:right w:val="single" w:sz="4" w:space="4" w:color="auto"/>
        </w:pBdr>
        <w:contextualSpacing/>
        <w:rPr>
          <w:rFonts w:ascii="Calibri" w:hAnsi="Calibri" w:cs="Calibri"/>
          <w:noProof/>
          <w:lang w:val="en-US"/>
        </w:rPr>
      </w:pPr>
    </w:p>
    <w:p w14:paraId="57E6BEB1" w14:textId="4BA0053F" w:rsidR="002964A2" w:rsidRPr="00AF36D0" w:rsidRDefault="002964A2">
      <w:pPr>
        <w:pBdr>
          <w:top w:val="single" w:sz="4" w:space="1" w:color="auto"/>
          <w:left w:val="single" w:sz="4" w:space="4" w:color="auto"/>
          <w:bottom w:val="single" w:sz="4" w:space="1" w:color="auto"/>
          <w:right w:val="single" w:sz="4" w:space="4" w:color="auto"/>
        </w:pBdr>
        <w:contextualSpacing/>
        <w:rPr>
          <w:rFonts w:ascii="Calibri" w:hAnsi="Calibri" w:cs="Calibri"/>
          <w:noProof/>
        </w:rPr>
      </w:pPr>
      <w:r w:rsidRPr="00AF36D0">
        <w:rPr>
          <w:rFonts w:ascii="Calibri" w:hAnsi="Calibri" w:cs="Calibri"/>
          <w:noProof/>
        </w:rPr>
        <w:t>Gudstjenesteressourcer:</w:t>
      </w:r>
    </w:p>
    <w:p w14:paraId="2F1C323E" w14:textId="3FE1FFEB" w:rsidR="000312E5" w:rsidRPr="00AF36D0" w:rsidRDefault="002964A2" w:rsidP="002964A2">
      <w:pPr>
        <w:pBdr>
          <w:top w:val="single" w:sz="4" w:space="1" w:color="auto"/>
          <w:left w:val="single" w:sz="4" w:space="4" w:color="auto"/>
          <w:bottom w:val="single" w:sz="4" w:space="1" w:color="auto"/>
          <w:right w:val="single" w:sz="4" w:space="4" w:color="auto"/>
        </w:pBdr>
        <w:contextualSpacing/>
        <w:rPr>
          <w:rFonts w:ascii="Calibri" w:hAnsi="Calibri" w:cs="Calibri"/>
          <w:color w:val="212121"/>
        </w:rPr>
      </w:pPr>
      <w:r w:rsidRPr="00AF36D0">
        <w:rPr>
          <w:rFonts w:ascii="Calibri" w:eastAsia="Times New Roman" w:hAnsi="Calibri" w:cs="Calibri"/>
          <w:color w:val="212121"/>
          <w:kern w:val="0"/>
          <w:lang w:eastAsia="da-DK"/>
          <w14:ligatures w14:val="none"/>
        </w:rPr>
        <w:t xml:space="preserve">Open Doors </w:t>
      </w:r>
      <w:r w:rsidRPr="00AF36D0">
        <w:rPr>
          <w:rFonts w:ascii="Calibri" w:hAnsi="Calibri" w:cs="Calibri"/>
          <w:color w:val="212121"/>
        </w:rPr>
        <w:t>henviser til deres ressourceside for kirker med mate</w:t>
      </w:r>
      <w:r w:rsidR="000E7482" w:rsidRPr="00AF36D0">
        <w:rPr>
          <w:rFonts w:ascii="Calibri" w:hAnsi="Calibri" w:cs="Calibri"/>
          <w:color w:val="212121"/>
        </w:rPr>
        <w:t>r</w:t>
      </w:r>
      <w:r w:rsidRPr="00AF36D0">
        <w:rPr>
          <w:rFonts w:ascii="Calibri" w:hAnsi="Calibri" w:cs="Calibri"/>
          <w:color w:val="212121"/>
        </w:rPr>
        <w:t>iale, som kan bruges til gudstjenester. Der er korte videoer og PP-slides med bedeemner, som kan bruges ”</w:t>
      </w:r>
      <w:proofErr w:type="spellStart"/>
      <w:r w:rsidRPr="00AF36D0">
        <w:rPr>
          <w:rFonts w:ascii="Calibri" w:hAnsi="Calibri" w:cs="Calibri"/>
          <w:color w:val="212121"/>
        </w:rPr>
        <w:t>plug</w:t>
      </w:r>
      <w:proofErr w:type="spellEnd"/>
      <w:r w:rsidRPr="00AF36D0">
        <w:rPr>
          <w:rFonts w:ascii="Calibri" w:hAnsi="Calibri" w:cs="Calibri"/>
          <w:color w:val="212121"/>
        </w:rPr>
        <w:t xml:space="preserve"> and </w:t>
      </w:r>
      <w:proofErr w:type="spellStart"/>
      <w:r w:rsidRPr="00AF36D0">
        <w:rPr>
          <w:rFonts w:ascii="Calibri" w:hAnsi="Calibri" w:cs="Calibri"/>
          <w:color w:val="212121"/>
        </w:rPr>
        <w:t>play</w:t>
      </w:r>
      <w:proofErr w:type="spellEnd"/>
      <w:r w:rsidRPr="00AF36D0">
        <w:rPr>
          <w:rFonts w:ascii="Calibri" w:hAnsi="Calibri" w:cs="Calibri"/>
          <w:color w:val="212121"/>
        </w:rPr>
        <w:t>” i gudstjenesten.</w:t>
      </w:r>
      <w:r w:rsidRPr="00AF36D0">
        <w:rPr>
          <w:rStyle w:val="apple-converted-space"/>
          <w:rFonts w:ascii="Calibri" w:hAnsi="Calibri" w:cs="Calibri"/>
          <w:color w:val="212121"/>
        </w:rPr>
        <w:t> </w:t>
      </w:r>
      <w:hyperlink r:id="rId10" w:tooltip="https://www.opendoors.dk/gudstjenesteressourcer/" w:history="1">
        <w:r w:rsidRPr="00AF36D0">
          <w:rPr>
            <w:rStyle w:val="Hyperlink"/>
            <w:rFonts w:ascii="Calibri" w:hAnsi="Calibri" w:cs="Calibri"/>
            <w:color w:val="800080"/>
          </w:rPr>
          <w:t>https://www.opendoors.dk/gudstjenesteressourcer/</w:t>
        </w:r>
      </w:hyperlink>
    </w:p>
    <w:sectPr w:rsidR="000312E5" w:rsidRPr="00AF36D0" w:rsidSect="002964A2">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AA5F3E" w14:textId="77777777" w:rsidR="008152D7" w:rsidRDefault="008152D7" w:rsidP="00D52A8B">
      <w:r>
        <w:separator/>
      </w:r>
    </w:p>
  </w:endnote>
  <w:endnote w:type="continuationSeparator" w:id="0">
    <w:p w14:paraId="091292BE" w14:textId="77777777" w:rsidR="008152D7" w:rsidRDefault="008152D7" w:rsidP="00D5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624466858"/>
      <w:docPartObj>
        <w:docPartGallery w:val="Page Numbers (Bottom of Page)"/>
        <w:docPartUnique/>
      </w:docPartObj>
    </w:sdtPr>
    <w:sdtContent>
      <w:p w14:paraId="30952768" w14:textId="0719371D" w:rsidR="00D52A8B" w:rsidRDefault="00D52A8B" w:rsidP="008C557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1262CE6" w14:textId="77777777" w:rsidR="00D52A8B" w:rsidRDefault="00D52A8B" w:rsidP="002964A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910581109"/>
      <w:docPartObj>
        <w:docPartGallery w:val="Page Numbers (Bottom of Page)"/>
        <w:docPartUnique/>
      </w:docPartObj>
    </w:sdtPr>
    <w:sdtContent>
      <w:p w14:paraId="0693A81B" w14:textId="57C4FB95" w:rsidR="008C5570" w:rsidRDefault="008C5570" w:rsidP="00712CE5">
        <w:pPr>
          <w:pStyle w:val="Sidefod"/>
          <w:framePr w:wrap="none" w:vAnchor="text" w:hAnchor="margin" w:xAlign="right" w:y="1"/>
          <w:rPr>
            <w:rStyle w:val="Sidetal"/>
          </w:rPr>
        </w:pPr>
        <w:r w:rsidRPr="000E7482">
          <w:rPr>
            <w:rStyle w:val="Sidetal"/>
            <w:rFonts w:ascii="Calibri" w:hAnsi="Calibri" w:cs="Calibri"/>
          </w:rPr>
          <w:fldChar w:fldCharType="begin"/>
        </w:r>
        <w:r w:rsidRPr="000E7482">
          <w:rPr>
            <w:rStyle w:val="Sidetal"/>
            <w:rFonts w:ascii="Calibri" w:hAnsi="Calibri" w:cs="Calibri"/>
          </w:rPr>
          <w:instrText xml:space="preserve"> PAGE </w:instrText>
        </w:r>
        <w:r w:rsidRPr="000E7482">
          <w:rPr>
            <w:rStyle w:val="Sidetal"/>
            <w:rFonts w:ascii="Calibri" w:hAnsi="Calibri" w:cs="Calibri"/>
          </w:rPr>
          <w:fldChar w:fldCharType="separate"/>
        </w:r>
        <w:r w:rsidRPr="000E7482">
          <w:rPr>
            <w:rStyle w:val="Sidetal"/>
            <w:rFonts w:ascii="Calibri" w:hAnsi="Calibri" w:cs="Calibri"/>
            <w:noProof/>
          </w:rPr>
          <w:t>1</w:t>
        </w:r>
        <w:r w:rsidRPr="000E7482">
          <w:rPr>
            <w:rStyle w:val="Sidetal"/>
            <w:rFonts w:ascii="Calibri" w:hAnsi="Calibri" w:cs="Calibri"/>
          </w:rPr>
          <w:fldChar w:fldCharType="end"/>
        </w:r>
      </w:p>
    </w:sdtContent>
  </w:sdt>
  <w:p w14:paraId="63C1640A" w14:textId="6AF55D6E" w:rsidR="00D52A8B" w:rsidRPr="000E7482" w:rsidRDefault="008C5570" w:rsidP="002964A2">
    <w:pPr>
      <w:pStyle w:val="Sidefod"/>
      <w:ind w:right="360"/>
      <w:rPr>
        <w:rFonts w:ascii="Calibri" w:hAnsi="Calibri" w:cs="Calibri"/>
      </w:rPr>
    </w:pPr>
    <w:r w:rsidRPr="000E7482">
      <w:rPr>
        <w:rFonts w:ascii="Calibri" w:hAnsi="Calibri" w:cs="Calibri"/>
      </w:rPr>
      <w:t>Acts2Movement – Tro i bevægelse</w:t>
    </w:r>
    <w:r w:rsidRPr="000E7482">
      <w:rPr>
        <w:rFonts w:ascii="Calibri" w:hAnsi="Calibri" w:cs="Calibri"/>
      </w:rPr>
      <w:ptab w:relativeTo="margin" w:alignment="center" w:leader="none"/>
    </w:r>
    <w:r w:rsidRPr="000E7482">
      <w:rPr>
        <w:rFonts w:ascii="Calibri" w:hAnsi="Calibri" w:cs="Calibri"/>
      </w:rPr>
      <w:t>Frihedsstien</w:t>
    </w:r>
    <w:r w:rsidRPr="000E7482">
      <w:rPr>
        <w:rFonts w:ascii="Calibri" w:hAnsi="Calibri" w:cs="Calibr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1850369121"/>
      <w:docPartObj>
        <w:docPartGallery w:val="Page Numbers (Bottom of Page)"/>
        <w:docPartUnique/>
      </w:docPartObj>
    </w:sdtPr>
    <w:sdtContent>
      <w:p w14:paraId="3A86C7AB" w14:textId="21298DD3" w:rsidR="00E81892" w:rsidRDefault="00E81892" w:rsidP="00712CE5">
        <w:pPr>
          <w:pStyle w:val="Sidefod"/>
          <w:framePr w:wrap="none" w:vAnchor="text" w:hAnchor="margin" w:xAlign="right" w:y="1"/>
          <w:rPr>
            <w:rStyle w:val="Sidetal"/>
          </w:rPr>
        </w:pPr>
        <w:r w:rsidRPr="000E7482">
          <w:rPr>
            <w:rStyle w:val="Sidetal"/>
            <w:rFonts w:ascii="Calibri" w:hAnsi="Calibri" w:cs="Calibri"/>
          </w:rPr>
          <w:fldChar w:fldCharType="begin"/>
        </w:r>
        <w:r w:rsidRPr="000E7482">
          <w:rPr>
            <w:rStyle w:val="Sidetal"/>
            <w:rFonts w:ascii="Calibri" w:hAnsi="Calibri" w:cs="Calibri"/>
          </w:rPr>
          <w:instrText xml:space="preserve"> PAGE </w:instrText>
        </w:r>
        <w:r w:rsidRPr="000E7482">
          <w:rPr>
            <w:rStyle w:val="Sidetal"/>
            <w:rFonts w:ascii="Calibri" w:hAnsi="Calibri" w:cs="Calibri"/>
          </w:rPr>
          <w:fldChar w:fldCharType="separate"/>
        </w:r>
        <w:r w:rsidRPr="000E7482">
          <w:rPr>
            <w:rStyle w:val="Sidetal"/>
            <w:rFonts w:ascii="Calibri" w:hAnsi="Calibri" w:cs="Calibri"/>
            <w:noProof/>
          </w:rPr>
          <w:t>1</w:t>
        </w:r>
        <w:r w:rsidRPr="000E7482">
          <w:rPr>
            <w:rStyle w:val="Sidetal"/>
            <w:rFonts w:ascii="Calibri" w:hAnsi="Calibri" w:cs="Calibri"/>
          </w:rPr>
          <w:fldChar w:fldCharType="end"/>
        </w:r>
      </w:p>
    </w:sdtContent>
  </w:sdt>
  <w:p w14:paraId="41038468" w14:textId="28126EEB" w:rsidR="00E81892" w:rsidRPr="000E7482" w:rsidRDefault="00E81892" w:rsidP="002964A2">
    <w:pPr>
      <w:pStyle w:val="Sidefod"/>
      <w:ind w:right="360"/>
      <w:rPr>
        <w:rFonts w:ascii="Calibri" w:hAnsi="Calibri" w:cs="Calibri"/>
      </w:rPr>
    </w:pPr>
    <w:r w:rsidRPr="000E7482">
      <w:rPr>
        <w:rFonts w:ascii="Calibri" w:hAnsi="Calibri" w:cs="Calibri"/>
      </w:rPr>
      <w:t>Acts2Movement – Tro i bevægelse</w:t>
    </w:r>
    <w:r w:rsidRPr="000E7482">
      <w:rPr>
        <w:rFonts w:ascii="Calibri" w:hAnsi="Calibri" w:cs="Calibri"/>
      </w:rPr>
      <w:ptab w:relativeTo="margin" w:alignment="center" w:leader="none"/>
    </w:r>
    <w:r w:rsidRPr="000E7482">
      <w:rPr>
        <w:rFonts w:ascii="Calibri" w:hAnsi="Calibri" w:cs="Calibri"/>
      </w:rPr>
      <w:t>Frihedsstien</w:t>
    </w:r>
    <w:r w:rsidRPr="000E7482">
      <w:rPr>
        <w:rFonts w:ascii="Calibri" w:hAnsi="Calibri" w:cs="Calibr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E9DED81" w14:textId="77777777" w:rsidR="008152D7" w:rsidRDefault="008152D7" w:rsidP="00D52A8B">
      <w:r>
        <w:separator/>
      </w:r>
    </w:p>
  </w:footnote>
  <w:footnote w:type="continuationSeparator" w:id="0">
    <w:p w14:paraId="5FB62C4E" w14:textId="77777777" w:rsidR="008152D7" w:rsidRDefault="008152D7" w:rsidP="00D5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97AA22" w14:textId="50F66059" w:rsidR="00D52A8B" w:rsidRDefault="00D52A8B">
    <w:pPr>
      <w:pStyle w:val="Sidehoved"/>
    </w:pPr>
    <w:r>
      <w:rPr>
        <w:noProof/>
      </w:rPr>
      <w:drawing>
        <wp:anchor distT="0" distB="0" distL="114300" distR="114300" simplePos="0" relativeHeight="251659264" behindDoc="0" locked="0" layoutInCell="1" allowOverlap="1" wp14:anchorId="16DB162B" wp14:editId="6F456BFC">
          <wp:simplePos x="0" y="0"/>
          <wp:positionH relativeFrom="column">
            <wp:posOffset>5477347</wp:posOffset>
          </wp:positionH>
          <wp:positionV relativeFrom="paragraph">
            <wp:posOffset>-254227</wp:posOffset>
          </wp:positionV>
          <wp:extent cx="1059180" cy="1059180"/>
          <wp:effectExtent l="0" t="0" r="0" b="0"/>
          <wp:wrapSquare wrapText="bothSides"/>
          <wp:docPr id="211954018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40189" name="Billede 2119540189"/>
                  <pic:cNvPicPr/>
                </pic:nvPicPr>
                <pic:blipFill>
                  <a:blip r:embed="rId1">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000731"/>
    <w:multiLevelType w:val="multilevel"/>
    <w:tmpl w:val="15329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AAE5AC9"/>
    <w:multiLevelType w:val="multilevel"/>
    <w:tmpl w:val="2782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647A2"/>
    <w:multiLevelType w:val="hybridMultilevel"/>
    <w:tmpl w:val="B060FE6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884486774">
    <w:abstractNumId w:val="1"/>
  </w:num>
  <w:num w:numId="2" w16cid:durableId="308485786">
    <w:abstractNumId w:val="0"/>
  </w:num>
  <w:num w:numId="3" w16cid:durableId="7432152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C7"/>
    <w:rsid w:val="00015E93"/>
    <w:rsid w:val="000312E5"/>
    <w:rsid w:val="00041E21"/>
    <w:rsid w:val="00050768"/>
    <w:rsid w:val="000A1558"/>
    <w:rsid w:val="000C7049"/>
    <w:rsid w:val="000E7482"/>
    <w:rsid w:val="001548FE"/>
    <w:rsid w:val="001909FA"/>
    <w:rsid w:val="001D6048"/>
    <w:rsid w:val="001E694B"/>
    <w:rsid w:val="00220CC7"/>
    <w:rsid w:val="002964A2"/>
    <w:rsid w:val="002D1AC0"/>
    <w:rsid w:val="00327AB9"/>
    <w:rsid w:val="00355E16"/>
    <w:rsid w:val="00460FFE"/>
    <w:rsid w:val="004A6744"/>
    <w:rsid w:val="004E5756"/>
    <w:rsid w:val="005252B3"/>
    <w:rsid w:val="00585F27"/>
    <w:rsid w:val="00654254"/>
    <w:rsid w:val="00681BCB"/>
    <w:rsid w:val="00683A74"/>
    <w:rsid w:val="006D474B"/>
    <w:rsid w:val="006F7B9C"/>
    <w:rsid w:val="00714DBE"/>
    <w:rsid w:val="007723E6"/>
    <w:rsid w:val="008152D7"/>
    <w:rsid w:val="0085115F"/>
    <w:rsid w:val="00887D11"/>
    <w:rsid w:val="008C3276"/>
    <w:rsid w:val="008C5570"/>
    <w:rsid w:val="00925204"/>
    <w:rsid w:val="00973E9C"/>
    <w:rsid w:val="00987CF0"/>
    <w:rsid w:val="00993485"/>
    <w:rsid w:val="009D3455"/>
    <w:rsid w:val="00A77D0B"/>
    <w:rsid w:val="00AF36D0"/>
    <w:rsid w:val="00AF579D"/>
    <w:rsid w:val="00B1683D"/>
    <w:rsid w:val="00B30337"/>
    <w:rsid w:val="00BF14E1"/>
    <w:rsid w:val="00C5605D"/>
    <w:rsid w:val="00C656BB"/>
    <w:rsid w:val="00C72F1C"/>
    <w:rsid w:val="00C82802"/>
    <w:rsid w:val="00C84AF4"/>
    <w:rsid w:val="00C966C4"/>
    <w:rsid w:val="00CA4321"/>
    <w:rsid w:val="00D52A8B"/>
    <w:rsid w:val="00D710EB"/>
    <w:rsid w:val="00D9490B"/>
    <w:rsid w:val="00E81892"/>
    <w:rsid w:val="00EA02A0"/>
    <w:rsid w:val="00ED6547"/>
    <w:rsid w:val="00F03617"/>
    <w:rsid w:val="00F2398B"/>
    <w:rsid w:val="00F51635"/>
    <w:rsid w:val="00F762C5"/>
    <w:rsid w:val="00FA13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AB61"/>
  <w15:chartTrackingRefBased/>
  <w15:docId w15:val="{20F8503B-0F80-6A47-A4A3-3C15685D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2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20C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0C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0C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0C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0C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0C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0CC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0C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20C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220C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0C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0C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0C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0C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0C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0CC7"/>
    <w:rPr>
      <w:rFonts w:eastAsiaTheme="majorEastAsia" w:cstheme="majorBidi"/>
      <w:color w:val="272727" w:themeColor="text1" w:themeTint="D8"/>
    </w:rPr>
  </w:style>
  <w:style w:type="paragraph" w:styleId="Titel">
    <w:name w:val="Title"/>
    <w:basedOn w:val="Normal"/>
    <w:next w:val="Normal"/>
    <w:link w:val="TitelTegn"/>
    <w:uiPriority w:val="10"/>
    <w:qFormat/>
    <w:rsid w:val="00220CC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0C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0CC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0C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0CC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20CC7"/>
    <w:rPr>
      <w:i/>
      <w:iCs/>
      <w:color w:val="404040" w:themeColor="text1" w:themeTint="BF"/>
    </w:rPr>
  </w:style>
  <w:style w:type="paragraph" w:styleId="Listeafsnit">
    <w:name w:val="List Paragraph"/>
    <w:basedOn w:val="Normal"/>
    <w:uiPriority w:val="34"/>
    <w:qFormat/>
    <w:rsid w:val="00220CC7"/>
    <w:pPr>
      <w:ind w:left="720"/>
      <w:contextualSpacing/>
    </w:pPr>
  </w:style>
  <w:style w:type="character" w:styleId="Kraftigfremhvning">
    <w:name w:val="Intense Emphasis"/>
    <w:basedOn w:val="Standardskrifttypeiafsnit"/>
    <w:uiPriority w:val="21"/>
    <w:qFormat/>
    <w:rsid w:val="00220CC7"/>
    <w:rPr>
      <w:i/>
      <w:iCs/>
      <w:color w:val="0F4761" w:themeColor="accent1" w:themeShade="BF"/>
    </w:rPr>
  </w:style>
  <w:style w:type="paragraph" w:styleId="Strktcitat">
    <w:name w:val="Intense Quote"/>
    <w:basedOn w:val="Normal"/>
    <w:next w:val="Normal"/>
    <w:link w:val="StrktcitatTegn"/>
    <w:uiPriority w:val="30"/>
    <w:qFormat/>
    <w:rsid w:val="0022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0CC7"/>
    <w:rPr>
      <w:i/>
      <w:iCs/>
      <w:color w:val="0F4761" w:themeColor="accent1" w:themeShade="BF"/>
    </w:rPr>
  </w:style>
  <w:style w:type="character" w:styleId="Kraftighenvisning">
    <w:name w:val="Intense Reference"/>
    <w:basedOn w:val="Standardskrifttypeiafsnit"/>
    <w:uiPriority w:val="32"/>
    <w:qFormat/>
    <w:rsid w:val="00220CC7"/>
    <w:rPr>
      <w:b/>
      <w:bCs/>
      <w:smallCaps/>
      <w:color w:val="0F4761" w:themeColor="accent1" w:themeShade="BF"/>
      <w:spacing w:val="5"/>
    </w:rPr>
  </w:style>
  <w:style w:type="character" w:styleId="Strk">
    <w:name w:val="Strong"/>
    <w:basedOn w:val="Standardskrifttypeiafsnit"/>
    <w:uiPriority w:val="22"/>
    <w:qFormat/>
    <w:rsid w:val="00220CC7"/>
    <w:rPr>
      <w:b/>
      <w:bCs/>
    </w:rPr>
  </w:style>
  <w:style w:type="paragraph" w:styleId="NormalWeb">
    <w:name w:val="Normal (Web)"/>
    <w:basedOn w:val="Normal"/>
    <w:uiPriority w:val="99"/>
    <w:unhideWhenUsed/>
    <w:rsid w:val="00220CC7"/>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220CC7"/>
  </w:style>
  <w:style w:type="character" w:styleId="Hyperlink">
    <w:name w:val="Hyperlink"/>
    <w:basedOn w:val="Standardskrifttypeiafsnit"/>
    <w:uiPriority w:val="99"/>
    <w:unhideWhenUsed/>
    <w:rsid w:val="000C7049"/>
    <w:rPr>
      <w:color w:val="0000FF"/>
      <w:u w:val="single"/>
    </w:rPr>
  </w:style>
  <w:style w:type="character" w:customStyle="1" w:styleId="mw-reflink-text">
    <w:name w:val="mw-reflink-text"/>
    <w:basedOn w:val="Standardskrifttypeiafsnit"/>
    <w:rsid w:val="000C7049"/>
  </w:style>
  <w:style w:type="character" w:customStyle="1" w:styleId="cite-bracket">
    <w:name w:val="cite-bracket"/>
    <w:basedOn w:val="Standardskrifttypeiafsnit"/>
    <w:rsid w:val="000C7049"/>
  </w:style>
  <w:style w:type="paragraph" w:customStyle="1" w:styleId="articlelead-para">
    <w:name w:val="article__lead-para"/>
    <w:basedOn w:val="Normal"/>
    <w:rsid w:val="000312E5"/>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icon-linktext">
    <w:name w:val="icon-link__text"/>
    <w:basedOn w:val="Standardskrifttypeiafsnit"/>
    <w:rsid w:val="000312E5"/>
  </w:style>
  <w:style w:type="character" w:customStyle="1" w:styleId="articlemeta-item">
    <w:name w:val="article__meta-item"/>
    <w:basedOn w:val="Standardskrifttypeiafsnit"/>
    <w:rsid w:val="000312E5"/>
  </w:style>
  <w:style w:type="paragraph" w:styleId="Korrektur">
    <w:name w:val="Revision"/>
    <w:hidden/>
    <w:uiPriority w:val="99"/>
    <w:semiHidden/>
    <w:rsid w:val="00925204"/>
  </w:style>
  <w:style w:type="character" w:styleId="Kommentarhenvisning">
    <w:name w:val="annotation reference"/>
    <w:basedOn w:val="Standardskrifttypeiafsnit"/>
    <w:uiPriority w:val="99"/>
    <w:semiHidden/>
    <w:unhideWhenUsed/>
    <w:rsid w:val="00C5605D"/>
    <w:rPr>
      <w:sz w:val="16"/>
      <w:szCs w:val="16"/>
    </w:rPr>
  </w:style>
  <w:style w:type="paragraph" w:styleId="Kommentartekst">
    <w:name w:val="annotation text"/>
    <w:basedOn w:val="Normal"/>
    <w:link w:val="KommentartekstTegn"/>
    <w:uiPriority w:val="99"/>
    <w:semiHidden/>
    <w:unhideWhenUsed/>
    <w:rsid w:val="00C5605D"/>
    <w:rPr>
      <w:sz w:val="20"/>
      <w:szCs w:val="20"/>
    </w:rPr>
  </w:style>
  <w:style w:type="character" w:customStyle="1" w:styleId="KommentartekstTegn">
    <w:name w:val="Kommentartekst Tegn"/>
    <w:basedOn w:val="Standardskrifttypeiafsnit"/>
    <w:link w:val="Kommentartekst"/>
    <w:uiPriority w:val="99"/>
    <w:semiHidden/>
    <w:rsid w:val="00C5605D"/>
    <w:rPr>
      <w:sz w:val="20"/>
      <w:szCs w:val="20"/>
    </w:rPr>
  </w:style>
  <w:style w:type="paragraph" w:styleId="Kommentaremne">
    <w:name w:val="annotation subject"/>
    <w:basedOn w:val="Kommentartekst"/>
    <w:next w:val="Kommentartekst"/>
    <w:link w:val="KommentaremneTegn"/>
    <w:uiPriority w:val="99"/>
    <w:semiHidden/>
    <w:unhideWhenUsed/>
    <w:rsid w:val="00C5605D"/>
    <w:rPr>
      <w:b/>
      <w:bCs/>
    </w:rPr>
  </w:style>
  <w:style w:type="character" w:customStyle="1" w:styleId="KommentaremneTegn">
    <w:name w:val="Kommentaremne Tegn"/>
    <w:basedOn w:val="KommentartekstTegn"/>
    <w:link w:val="Kommentaremne"/>
    <w:uiPriority w:val="99"/>
    <w:semiHidden/>
    <w:rsid w:val="00C5605D"/>
    <w:rPr>
      <w:b/>
      <w:bCs/>
      <w:sz w:val="20"/>
      <w:szCs w:val="20"/>
    </w:rPr>
  </w:style>
  <w:style w:type="paragraph" w:styleId="Sidehoved">
    <w:name w:val="header"/>
    <w:basedOn w:val="Normal"/>
    <w:link w:val="SidehovedTegn"/>
    <w:uiPriority w:val="99"/>
    <w:unhideWhenUsed/>
    <w:rsid w:val="00D52A8B"/>
    <w:pPr>
      <w:tabs>
        <w:tab w:val="center" w:pos="4819"/>
        <w:tab w:val="right" w:pos="9638"/>
      </w:tabs>
    </w:pPr>
  </w:style>
  <w:style w:type="character" w:customStyle="1" w:styleId="SidehovedTegn">
    <w:name w:val="Sidehoved Tegn"/>
    <w:basedOn w:val="Standardskrifttypeiafsnit"/>
    <w:link w:val="Sidehoved"/>
    <w:uiPriority w:val="99"/>
    <w:rsid w:val="00D52A8B"/>
  </w:style>
  <w:style w:type="paragraph" w:styleId="Sidefod">
    <w:name w:val="footer"/>
    <w:basedOn w:val="Normal"/>
    <w:link w:val="SidefodTegn"/>
    <w:uiPriority w:val="99"/>
    <w:unhideWhenUsed/>
    <w:rsid w:val="00D52A8B"/>
    <w:pPr>
      <w:tabs>
        <w:tab w:val="center" w:pos="4819"/>
        <w:tab w:val="right" w:pos="9638"/>
      </w:tabs>
    </w:pPr>
  </w:style>
  <w:style w:type="character" w:customStyle="1" w:styleId="SidefodTegn">
    <w:name w:val="Sidefod Tegn"/>
    <w:basedOn w:val="Standardskrifttypeiafsnit"/>
    <w:link w:val="Sidefod"/>
    <w:uiPriority w:val="99"/>
    <w:rsid w:val="00D52A8B"/>
  </w:style>
  <w:style w:type="character" w:styleId="Sidetal">
    <w:name w:val="page number"/>
    <w:basedOn w:val="Standardskrifttypeiafsnit"/>
    <w:uiPriority w:val="99"/>
    <w:semiHidden/>
    <w:unhideWhenUsed/>
    <w:rsid w:val="00D52A8B"/>
  </w:style>
  <w:style w:type="character" w:styleId="Ulstomtale">
    <w:name w:val="Unresolved Mention"/>
    <w:basedOn w:val="Standardskrifttypeiafsnit"/>
    <w:uiPriority w:val="99"/>
    <w:semiHidden/>
    <w:unhideWhenUsed/>
    <w:rsid w:val="002964A2"/>
    <w:rPr>
      <w:color w:val="605E5C"/>
      <w:shd w:val="clear" w:color="auto" w:fill="E1DFDD"/>
    </w:rPr>
  </w:style>
  <w:style w:type="character" w:styleId="BesgtLink">
    <w:name w:val="FollowedHyperlink"/>
    <w:basedOn w:val="Standardskrifttypeiafsnit"/>
    <w:uiPriority w:val="99"/>
    <w:semiHidden/>
    <w:unhideWhenUsed/>
    <w:rsid w:val="002964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wikipedia.org/wiki/Milano-edikt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pendoors.dk/gudstjenesteressourcer/" TargetMode="External"/><Relationship Id="rId4" Type="http://schemas.openxmlformats.org/officeDocument/2006/relationships/webSettings" Target="webSettings.xml"/><Relationship Id="rId9" Type="http://schemas.openxmlformats.org/officeDocument/2006/relationships/hyperlink" Target="https://www.opendoors.dk/world-watch-list-al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1777</Words>
  <Characters>10842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Højbak Møller</dc:creator>
  <cp:keywords/>
  <dc:description/>
  <cp:lastModifiedBy>Bodil Højbak Møller</cp:lastModifiedBy>
  <cp:revision>3</cp:revision>
  <dcterms:created xsi:type="dcterms:W3CDTF">2026-06-24T12:26:00Z</dcterms:created>
  <dcterms:modified xsi:type="dcterms:W3CDTF">2026-06-24T12:54:00Z</dcterms:modified>
</cp:coreProperties>
</file>